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b/>
          <w:sz w:val="32"/>
          <w:szCs w:val="32"/>
        </w:rPr>
      </w:pPr>
      <w:r w:rsidRPr="00F24724">
        <w:rPr>
          <w:rFonts w:ascii="Times New Roman" w:hAnsi="Times New Roman" w:cs="Times New Roman"/>
          <w:b/>
          <w:sz w:val="32"/>
          <w:szCs w:val="32"/>
        </w:rPr>
        <w:t xml:space="preserve">СОВЕТ ДЕПУТАТОВ ГОРОДСКОГО </w:t>
      </w:r>
      <w:r w:rsidR="00F24724" w:rsidRPr="00F24724">
        <w:rPr>
          <w:rFonts w:ascii="Times New Roman" w:hAnsi="Times New Roman" w:cs="Times New Roman"/>
          <w:b/>
          <w:sz w:val="32"/>
          <w:szCs w:val="32"/>
        </w:rPr>
        <w:t>ОКРУГА ЩЕРБИНКА</w:t>
      </w:r>
    </w:p>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24724">
        <w:rPr>
          <w:rFonts w:ascii="Times New Roman" w:hAnsi="Times New Roman" w:cs="Times New Roman"/>
          <w:b/>
          <w:sz w:val="28"/>
          <w:szCs w:val="28"/>
        </w:rPr>
        <w:t>В ГОРОДЕ МОСКВЕ</w:t>
      </w:r>
    </w:p>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F24724">
        <w:rPr>
          <w:rFonts w:ascii="Times New Roman" w:hAnsi="Times New Roman" w:cs="Times New Roman"/>
          <w:sz w:val="28"/>
          <w:szCs w:val="28"/>
        </w:rPr>
        <w:t>РОССИЙСКАЯ ФЕДЕРАЦИЯ</w:t>
      </w:r>
    </w:p>
    <w:p w:rsidR="006973C9" w:rsidRPr="000E4740" w:rsidRDefault="006973C9" w:rsidP="006973C9">
      <w:pPr>
        <w:widowControl w:val="0"/>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24724">
        <w:rPr>
          <w:rFonts w:ascii="Times New Roman" w:hAnsi="Times New Roman" w:cs="Times New Roman"/>
          <w:b/>
          <w:sz w:val="28"/>
          <w:szCs w:val="28"/>
        </w:rPr>
        <w:t>РЕШЕНИЕ</w:t>
      </w:r>
    </w:p>
    <w:p w:rsidR="006973C9" w:rsidRPr="006973C9" w:rsidRDefault="006973C9" w:rsidP="006973C9">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p>
    <w:p w:rsidR="006973C9" w:rsidRPr="00F24724" w:rsidRDefault="003521A6" w:rsidP="00721BFF">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от </w:t>
      </w:r>
      <w:r w:rsidR="00704D1C">
        <w:rPr>
          <w:rFonts w:ascii="Times New Roman" w:hAnsi="Times New Roman" w:cs="Times New Roman"/>
          <w:b/>
          <w:sz w:val="28"/>
          <w:szCs w:val="28"/>
        </w:rPr>
        <w:t xml:space="preserve">07 апреля </w:t>
      </w:r>
      <w:r w:rsidR="00F24724">
        <w:rPr>
          <w:rFonts w:ascii="Times New Roman" w:hAnsi="Times New Roman" w:cs="Times New Roman"/>
          <w:b/>
          <w:sz w:val="28"/>
          <w:szCs w:val="28"/>
        </w:rPr>
        <w:t>201</w:t>
      </w:r>
      <w:r w:rsidR="0067602D">
        <w:rPr>
          <w:rFonts w:ascii="Times New Roman" w:hAnsi="Times New Roman" w:cs="Times New Roman"/>
          <w:b/>
          <w:sz w:val="28"/>
          <w:szCs w:val="28"/>
        </w:rPr>
        <w:t>6</w:t>
      </w:r>
      <w:r w:rsidR="00721BFF">
        <w:rPr>
          <w:rFonts w:ascii="Times New Roman" w:hAnsi="Times New Roman" w:cs="Times New Roman"/>
          <w:b/>
          <w:sz w:val="28"/>
          <w:szCs w:val="28"/>
        </w:rPr>
        <w:t xml:space="preserve"> года</w:t>
      </w:r>
      <w:r w:rsidR="00721BFF">
        <w:rPr>
          <w:rFonts w:ascii="Times New Roman" w:hAnsi="Times New Roman" w:cs="Times New Roman"/>
          <w:b/>
          <w:sz w:val="28"/>
          <w:szCs w:val="28"/>
        </w:rPr>
        <w:tab/>
      </w:r>
      <w:r w:rsidR="00721BFF">
        <w:rPr>
          <w:rFonts w:ascii="Times New Roman" w:hAnsi="Times New Roman" w:cs="Times New Roman"/>
          <w:b/>
          <w:sz w:val="28"/>
          <w:szCs w:val="28"/>
        </w:rPr>
        <w:tab/>
      </w:r>
      <w:r w:rsidR="00721BFF">
        <w:rPr>
          <w:rFonts w:ascii="Times New Roman" w:hAnsi="Times New Roman" w:cs="Times New Roman"/>
          <w:b/>
          <w:sz w:val="28"/>
          <w:szCs w:val="28"/>
        </w:rPr>
        <w:tab/>
      </w:r>
      <w:r w:rsidR="00721BFF">
        <w:rPr>
          <w:rFonts w:ascii="Times New Roman" w:hAnsi="Times New Roman" w:cs="Times New Roman"/>
          <w:b/>
          <w:sz w:val="28"/>
          <w:szCs w:val="28"/>
        </w:rPr>
        <w:tab/>
      </w:r>
      <w:r w:rsidR="00704D1C">
        <w:rPr>
          <w:rFonts w:ascii="Times New Roman" w:hAnsi="Times New Roman" w:cs="Times New Roman"/>
          <w:b/>
          <w:sz w:val="28"/>
          <w:szCs w:val="28"/>
        </w:rPr>
        <w:tab/>
        <w:t xml:space="preserve">          №386</w:t>
      </w:r>
      <w:r w:rsidR="00721BFF">
        <w:rPr>
          <w:rFonts w:ascii="Times New Roman" w:hAnsi="Times New Roman" w:cs="Times New Roman"/>
          <w:b/>
          <w:sz w:val="28"/>
          <w:szCs w:val="28"/>
        </w:rPr>
        <w:t>/</w:t>
      </w:r>
      <w:r w:rsidR="00704D1C">
        <w:rPr>
          <w:rFonts w:ascii="Times New Roman" w:hAnsi="Times New Roman" w:cs="Times New Roman"/>
          <w:b/>
          <w:sz w:val="28"/>
          <w:szCs w:val="28"/>
        </w:rPr>
        <w:t>43</w:t>
      </w:r>
    </w:p>
    <w:p w:rsidR="00530EBC" w:rsidRDefault="00530EBC" w:rsidP="006923DA">
      <w:pPr>
        <w:spacing w:after="0" w:line="240" w:lineRule="auto"/>
        <w:ind w:right="5386"/>
        <w:jc w:val="both"/>
        <w:rPr>
          <w:rFonts w:ascii="Times New Roman" w:hAnsi="Times New Roman" w:cs="Times New Roman"/>
          <w:i/>
          <w:sz w:val="24"/>
          <w:szCs w:val="24"/>
        </w:rPr>
      </w:pPr>
    </w:p>
    <w:p w:rsidR="009F24F7" w:rsidRPr="009F24F7" w:rsidRDefault="009F24F7" w:rsidP="00B76D9B">
      <w:pPr>
        <w:pStyle w:val="ConsPlusTitle"/>
        <w:ind w:right="4961"/>
        <w:jc w:val="both"/>
        <w:rPr>
          <w:rFonts w:ascii="Times New Roman" w:hAnsi="Times New Roman" w:cs="Times New Roman"/>
          <w:b w:val="0"/>
          <w:i/>
          <w:sz w:val="24"/>
        </w:rPr>
      </w:pPr>
      <w:r>
        <w:rPr>
          <w:rFonts w:ascii="Times New Roman" w:hAnsi="Times New Roman" w:cs="Times New Roman"/>
          <w:b w:val="0"/>
          <w:i/>
          <w:sz w:val="24"/>
        </w:rPr>
        <w:t>О</w:t>
      </w:r>
      <w:r w:rsidR="00710451">
        <w:rPr>
          <w:rFonts w:ascii="Times New Roman" w:hAnsi="Times New Roman" w:cs="Times New Roman"/>
          <w:b w:val="0"/>
          <w:i/>
          <w:sz w:val="24"/>
        </w:rPr>
        <w:t xml:space="preserve"> </w:t>
      </w:r>
      <w:r w:rsidR="00B37DA3">
        <w:rPr>
          <w:rFonts w:ascii="Times New Roman" w:hAnsi="Times New Roman" w:cs="Times New Roman"/>
          <w:b w:val="0"/>
          <w:i/>
          <w:sz w:val="24"/>
        </w:rPr>
        <w:t>П</w:t>
      </w:r>
      <w:r w:rsidRPr="009F24F7">
        <w:rPr>
          <w:rFonts w:ascii="Times New Roman" w:hAnsi="Times New Roman" w:cs="Times New Roman"/>
          <w:b w:val="0"/>
          <w:i/>
          <w:sz w:val="24"/>
        </w:rPr>
        <w:t>равилах использования водных объектов общего пользования,</w:t>
      </w:r>
      <w:r w:rsidR="00710451">
        <w:rPr>
          <w:rFonts w:ascii="Times New Roman" w:hAnsi="Times New Roman" w:cs="Times New Roman"/>
          <w:b w:val="0"/>
          <w:i/>
          <w:sz w:val="24"/>
        </w:rPr>
        <w:t xml:space="preserve"> </w:t>
      </w:r>
      <w:r w:rsidRPr="009F24F7">
        <w:rPr>
          <w:rFonts w:ascii="Times New Roman" w:hAnsi="Times New Roman" w:cs="Times New Roman"/>
          <w:b w:val="0"/>
          <w:i/>
          <w:sz w:val="24"/>
        </w:rPr>
        <w:t xml:space="preserve">расположенных на территории </w:t>
      </w:r>
      <w:r>
        <w:rPr>
          <w:rFonts w:ascii="Times New Roman" w:hAnsi="Times New Roman" w:cs="Times New Roman"/>
          <w:b w:val="0"/>
          <w:i/>
          <w:sz w:val="24"/>
        </w:rPr>
        <w:t>городского округа Щербинка,</w:t>
      </w:r>
      <w:r w:rsidRPr="009F24F7">
        <w:rPr>
          <w:rFonts w:ascii="Times New Roman" w:hAnsi="Times New Roman" w:cs="Times New Roman"/>
          <w:b w:val="0"/>
          <w:i/>
          <w:sz w:val="24"/>
        </w:rPr>
        <w:t xml:space="preserve"> для личных и бытовых нужд</w:t>
      </w:r>
    </w:p>
    <w:p w:rsidR="009F24F7" w:rsidRPr="009F24F7" w:rsidRDefault="009F24F7" w:rsidP="009F24F7">
      <w:pPr>
        <w:pStyle w:val="ConsPlusNormal"/>
        <w:ind w:right="5953"/>
        <w:jc w:val="both"/>
        <w:rPr>
          <w:i/>
          <w:sz w:val="28"/>
        </w:rPr>
      </w:pPr>
    </w:p>
    <w:p w:rsidR="000E4740" w:rsidRDefault="001A3A88" w:rsidP="009F24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9F24F7" w:rsidRPr="009F24F7">
        <w:rPr>
          <w:rFonts w:ascii="Times New Roman" w:hAnsi="Times New Roman" w:cs="Times New Roman"/>
          <w:sz w:val="24"/>
          <w:szCs w:val="24"/>
        </w:rPr>
        <w:t xml:space="preserve">а основании </w:t>
      </w:r>
      <w:hyperlink r:id="rId8" w:history="1">
        <w:r w:rsidR="009F24F7" w:rsidRPr="003A0F3C">
          <w:rPr>
            <w:rFonts w:ascii="Times New Roman" w:hAnsi="Times New Roman" w:cs="Times New Roman"/>
            <w:sz w:val="24"/>
            <w:szCs w:val="24"/>
          </w:rPr>
          <w:t xml:space="preserve">части </w:t>
        </w:r>
        <w:r w:rsidR="003A0F3C" w:rsidRPr="003A0F3C">
          <w:rPr>
            <w:rFonts w:ascii="Times New Roman" w:hAnsi="Times New Roman" w:cs="Times New Roman"/>
            <w:sz w:val="24"/>
            <w:szCs w:val="24"/>
          </w:rPr>
          <w:t>5</w:t>
        </w:r>
        <w:r w:rsidR="009F24F7" w:rsidRPr="003A0F3C">
          <w:rPr>
            <w:rFonts w:ascii="Times New Roman" w:hAnsi="Times New Roman" w:cs="Times New Roman"/>
            <w:sz w:val="24"/>
            <w:szCs w:val="24"/>
          </w:rPr>
          <w:t xml:space="preserve"> статьи 27</w:t>
        </w:r>
      </w:hyperlink>
      <w:r w:rsidR="009F24F7" w:rsidRPr="009F24F7">
        <w:rPr>
          <w:rFonts w:ascii="Times New Roman" w:hAnsi="Times New Roman" w:cs="Times New Roman"/>
          <w:sz w:val="24"/>
          <w:szCs w:val="24"/>
        </w:rPr>
        <w:t xml:space="preserve"> Водного кодекса Российской Федерации</w:t>
      </w:r>
      <w:r w:rsidR="009F24F7">
        <w:rPr>
          <w:rFonts w:ascii="Times New Roman" w:hAnsi="Times New Roman" w:cs="Times New Roman"/>
          <w:sz w:val="24"/>
          <w:szCs w:val="24"/>
        </w:rPr>
        <w:t>,</w:t>
      </w:r>
      <w:r>
        <w:rPr>
          <w:rFonts w:ascii="Times New Roman" w:hAnsi="Times New Roman" w:cs="Times New Roman"/>
          <w:sz w:val="24"/>
          <w:szCs w:val="24"/>
        </w:rPr>
        <w:t xml:space="preserve"> пункта 18 части 2 статьи 8 </w:t>
      </w:r>
      <w:r w:rsidR="009F24F7">
        <w:rPr>
          <w:rFonts w:ascii="Times New Roman" w:hAnsi="Times New Roman" w:cs="Times New Roman"/>
          <w:sz w:val="24"/>
          <w:szCs w:val="24"/>
        </w:rPr>
        <w:t xml:space="preserve">Закона города Москвы </w:t>
      </w:r>
      <w:r w:rsidR="009F24F7" w:rsidRPr="009F24F7">
        <w:rPr>
          <w:rFonts w:ascii="Times New Roman" w:hAnsi="Times New Roman" w:cs="Times New Roman"/>
          <w:sz w:val="24"/>
          <w:szCs w:val="24"/>
        </w:rPr>
        <w:t>от 06.1</w:t>
      </w:r>
      <w:r w:rsidR="009F24F7">
        <w:rPr>
          <w:rFonts w:ascii="Times New Roman" w:hAnsi="Times New Roman" w:cs="Times New Roman"/>
          <w:sz w:val="24"/>
          <w:szCs w:val="24"/>
        </w:rPr>
        <w:t>1</w:t>
      </w:r>
      <w:r w:rsidR="009F24F7" w:rsidRPr="009F24F7">
        <w:rPr>
          <w:rFonts w:ascii="Times New Roman" w:hAnsi="Times New Roman" w:cs="Times New Roman"/>
          <w:sz w:val="24"/>
          <w:szCs w:val="24"/>
        </w:rPr>
        <w:t>.200</w:t>
      </w:r>
      <w:r w:rsidR="009F24F7">
        <w:rPr>
          <w:rFonts w:ascii="Times New Roman" w:hAnsi="Times New Roman" w:cs="Times New Roman"/>
          <w:sz w:val="24"/>
          <w:szCs w:val="24"/>
        </w:rPr>
        <w:t>2</w:t>
      </w:r>
      <w:r w:rsidR="00BA23AB">
        <w:rPr>
          <w:rFonts w:ascii="Times New Roman" w:hAnsi="Times New Roman" w:cs="Times New Roman"/>
          <w:sz w:val="24"/>
          <w:szCs w:val="24"/>
        </w:rPr>
        <w:t xml:space="preserve"> </w:t>
      </w:r>
      <w:r w:rsidR="009F24F7">
        <w:rPr>
          <w:rFonts w:ascii="Times New Roman" w:hAnsi="Times New Roman" w:cs="Times New Roman"/>
          <w:sz w:val="24"/>
          <w:szCs w:val="24"/>
        </w:rPr>
        <w:t>№</w:t>
      </w:r>
      <w:r w:rsidR="00BA23AB">
        <w:rPr>
          <w:rFonts w:ascii="Times New Roman" w:hAnsi="Times New Roman" w:cs="Times New Roman"/>
          <w:sz w:val="24"/>
          <w:szCs w:val="24"/>
        </w:rPr>
        <w:t xml:space="preserve"> </w:t>
      </w:r>
      <w:r w:rsidR="009F24F7">
        <w:rPr>
          <w:rFonts w:ascii="Times New Roman" w:hAnsi="Times New Roman" w:cs="Times New Roman"/>
          <w:sz w:val="24"/>
          <w:szCs w:val="24"/>
        </w:rPr>
        <w:t>56</w:t>
      </w:r>
      <w:r w:rsidR="008C0E45">
        <w:rPr>
          <w:rFonts w:ascii="Times New Roman" w:hAnsi="Times New Roman" w:cs="Times New Roman"/>
          <w:sz w:val="24"/>
          <w:szCs w:val="24"/>
        </w:rPr>
        <w:t xml:space="preserve"> </w:t>
      </w:r>
      <w:r w:rsidR="009F24F7">
        <w:rPr>
          <w:rFonts w:ascii="Times New Roman" w:hAnsi="Times New Roman" w:cs="Times New Roman"/>
          <w:sz w:val="24"/>
          <w:szCs w:val="24"/>
        </w:rPr>
        <w:t>«</w:t>
      </w:r>
      <w:r w:rsidR="009F24F7" w:rsidRPr="009F24F7">
        <w:rPr>
          <w:rFonts w:ascii="Times New Roman" w:hAnsi="Times New Roman" w:cs="Times New Roman"/>
          <w:sz w:val="24"/>
          <w:szCs w:val="24"/>
        </w:rPr>
        <w:t xml:space="preserve">Об организации местного самоуправления в </w:t>
      </w:r>
      <w:r w:rsidR="009F24F7">
        <w:rPr>
          <w:rFonts w:ascii="Times New Roman" w:hAnsi="Times New Roman" w:cs="Times New Roman"/>
          <w:sz w:val="24"/>
          <w:szCs w:val="24"/>
        </w:rPr>
        <w:t>городе Москве»</w:t>
      </w:r>
      <w:r w:rsidR="009F24F7" w:rsidRPr="009F24F7">
        <w:rPr>
          <w:rFonts w:ascii="Times New Roman" w:hAnsi="Times New Roman" w:cs="Times New Roman"/>
          <w:sz w:val="24"/>
          <w:szCs w:val="24"/>
        </w:rPr>
        <w:t xml:space="preserve">,  руководствуясь </w:t>
      </w:r>
      <w:hyperlink r:id="rId9" w:history="1">
        <w:r w:rsidR="009F24F7" w:rsidRPr="009F24F7">
          <w:rPr>
            <w:rFonts w:ascii="Times New Roman" w:hAnsi="Times New Roman" w:cs="Times New Roman"/>
            <w:sz w:val="24"/>
            <w:szCs w:val="24"/>
          </w:rPr>
          <w:t>Уставом</w:t>
        </w:r>
      </w:hyperlink>
      <w:r w:rsidR="008C0E45">
        <w:t xml:space="preserve"> </w:t>
      </w:r>
      <w:r w:rsidR="009F24F7">
        <w:rPr>
          <w:rFonts w:ascii="Times New Roman" w:hAnsi="Times New Roman" w:cs="Times New Roman"/>
          <w:sz w:val="24"/>
          <w:szCs w:val="24"/>
        </w:rPr>
        <w:t>городского округа Щербинка</w:t>
      </w:r>
      <w:r w:rsidR="009F24F7" w:rsidRPr="009F24F7">
        <w:rPr>
          <w:rFonts w:ascii="Times New Roman" w:hAnsi="Times New Roman" w:cs="Times New Roman"/>
          <w:sz w:val="24"/>
          <w:szCs w:val="24"/>
        </w:rPr>
        <w:t xml:space="preserve">, </w:t>
      </w:r>
      <w:r>
        <w:rPr>
          <w:rFonts w:ascii="Times New Roman" w:hAnsi="Times New Roman" w:cs="Times New Roman"/>
          <w:sz w:val="24"/>
          <w:szCs w:val="24"/>
        </w:rPr>
        <w:t>в</w:t>
      </w:r>
      <w:r w:rsidRPr="009F24F7">
        <w:rPr>
          <w:rFonts w:ascii="Times New Roman" w:hAnsi="Times New Roman" w:cs="Times New Roman"/>
          <w:sz w:val="24"/>
          <w:szCs w:val="24"/>
        </w:rPr>
        <w:t xml:space="preserve"> целях обеспечения безопасности людей, охраны их жизни и здоровья, упорядочивания отношений по использованию водных объектов на территории </w:t>
      </w:r>
      <w:r>
        <w:rPr>
          <w:rFonts w:ascii="Times New Roman" w:hAnsi="Times New Roman" w:cs="Times New Roman"/>
          <w:sz w:val="24"/>
          <w:szCs w:val="24"/>
        </w:rPr>
        <w:t>городского округа Щербинка,</w:t>
      </w:r>
    </w:p>
    <w:p w:rsidR="009F24F7" w:rsidRPr="009F24F7" w:rsidRDefault="009F24F7" w:rsidP="009F24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4740" w:rsidRPr="00F24724" w:rsidRDefault="000E4740" w:rsidP="00F24724">
      <w:pPr>
        <w:widowControl w:val="0"/>
        <w:autoSpaceDE w:val="0"/>
        <w:autoSpaceDN w:val="0"/>
        <w:adjustRightInd w:val="0"/>
        <w:spacing w:after="0" w:line="240" w:lineRule="auto"/>
        <w:jc w:val="center"/>
        <w:rPr>
          <w:rFonts w:ascii="Times New Roman" w:hAnsi="Times New Roman" w:cs="Times New Roman"/>
          <w:b/>
          <w:sz w:val="28"/>
          <w:szCs w:val="28"/>
        </w:rPr>
      </w:pPr>
      <w:r w:rsidRPr="00F24724">
        <w:rPr>
          <w:rFonts w:ascii="Times New Roman" w:hAnsi="Times New Roman" w:cs="Times New Roman"/>
          <w:b/>
          <w:sz w:val="28"/>
          <w:szCs w:val="28"/>
        </w:rPr>
        <w:t>СОВЕТ ДЕПУТАТОВ ГОРОДСКОГО ОКРУГА ЩЕРБИНКА</w:t>
      </w:r>
    </w:p>
    <w:p w:rsidR="00F24724" w:rsidRPr="000E4740" w:rsidRDefault="00F24724" w:rsidP="001531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E4740" w:rsidRPr="00F24724" w:rsidRDefault="000E4740" w:rsidP="00F24724">
      <w:pPr>
        <w:widowControl w:val="0"/>
        <w:autoSpaceDE w:val="0"/>
        <w:autoSpaceDN w:val="0"/>
        <w:adjustRightInd w:val="0"/>
        <w:spacing w:after="0" w:line="240" w:lineRule="auto"/>
        <w:jc w:val="center"/>
        <w:rPr>
          <w:rFonts w:ascii="Times New Roman" w:hAnsi="Times New Roman" w:cs="Times New Roman"/>
          <w:b/>
          <w:sz w:val="28"/>
          <w:szCs w:val="28"/>
        </w:rPr>
      </w:pPr>
      <w:r w:rsidRPr="00F24724">
        <w:rPr>
          <w:rFonts w:ascii="Times New Roman" w:hAnsi="Times New Roman" w:cs="Times New Roman"/>
          <w:b/>
          <w:sz w:val="28"/>
          <w:szCs w:val="28"/>
        </w:rPr>
        <w:t>Р</w:t>
      </w:r>
      <w:r w:rsidR="001F6C22">
        <w:rPr>
          <w:rFonts w:ascii="Times New Roman" w:hAnsi="Times New Roman" w:cs="Times New Roman"/>
          <w:b/>
          <w:sz w:val="28"/>
          <w:szCs w:val="28"/>
        </w:rPr>
        <w:t xml:space="preserve"> </w:t>
      </w:r>
      <w:r w:rsidRPr="00F24724">
        <w:rPr>
          <w:rFonts w:ascii="Times New Roman" w:hAnsi="Times New Roman" w:cs="Times New Roman"/>
          <w:b/>
          <w:sz w:val="28"/>
          <w:szCs w:val="28"/>
        </w:rPr>
        <w:t>Е</w:t>
      </w:r>
      <w:r w:rsidR="001F6C22">
        <w:rPr>
          <w:rFonts w:ascii="Times New Roman" w:hAnsi="Times New Roman" w:cs="Times New Roman"/>
          <w:b/>
          <w:sz w:val="28"/>
          <w:szCs w:val="28"/>
        </w:rPr>
        <w:t xml:space="preserve"> </w:t>
      </w:r>
      <w:r w:rsidRPr="00F24724">
        <w:rPr>
          <w:rFonts w:ascii="Times New Roman" w:hAnsi="Times New Roman" w:cs="Times New Roman"/>
          <w:b/>
          <w:sz w:val="28"/>
          <w:szCs w:val="28"/>
        </w:rPr>
        <w:t>Ш</w:t>
      </w:r>
      <w:r w:rsidR="001F6C22">
        <w:rPr>
          <w:rFonts w:ascii="Times New Roman" w:hAnsi="Times New Roman" w:cs="Times New Roman"/>
          <w:b/>
          <w:sz w:val="28"/>
          <w:szCs w:val="28"/>
        </w:rPr>
        <w:t xml:space="preserve"> </w:t>
      </w:r>
      <w:r w:rsidRPr="00F24724">
        <w:rPr>
          <w:rFonts w:ascii="Times New Roman" w:hAnsi="Times New Roman" w:cs="Times New Roman"/>
          <w:b/>
          <w:sz w:val="28"/>
          <w:szCs w:val="28"/>
        </w:rPr>
        <w:t>И</w:t>
      </w:r>
      <w:r w:rsidR="001F6C22">
        <w:rPr>
          <w:rFonts w:ascii="Times New Roman" w:hAnsi="Times New Roman" w:cs="Times New Roman"/>
          <w:b/>
          <w:sz w:val="28"/>
          <w:szCs w:val="28"/>
        </w:rPr>
        <w:t xml:space="preserve"> </w:t>
      </w:r>
      <w:r w:rsidRPr="00F24724">
        <w:rPr>
          <w:rFonts w:ascii="Times New Roman" w:hAnsi="Times New Roman" w:cs="Times New Roman"/>
          <w:b/>
          <w:sz w:val="28"/>
          <w:szCs w:val="28"/>
        </w:rPr>
        <w:t>Л:</w:t>
      </w:r>
    </w:p>
    <w:p w:rsidR="000E4740" w:rsidRPr="000E4740" w:rsidRDefault="000E4740" w:rsidP="001531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26097C" w:rsidRPr="009F24F7" w:rsidRDefault="0026097C" w:rsidP="0067602D">
      <w:pPr>
        <w:spacing w:after="0" w:line="240" w:lineRule="auto"/>
        <w:ind w:firstLine="709"/>
        <w:jc w:val="both"/>
        <w:rPr>
          <w:rFonts w:ascii="Times New Roman" w:hAnsi="Times New Roman" w:cs="Times New Roman"/>
          <w:sz w:val="24"/>
          <w:szCs w:val="24"/>
        </w:rPr>
      </w:pPr>
      <w:r w:rsidRPr="009F24F7">
        <w:rPr>
          <w:rFonts w:ascii="Times New Roman" w:hAnsi="Times New Roman" w:cs="Times New Roman"/>
          <w:sz w:val="24"/>
          <w:szCs w:val="24"/>
        </w:rPr>
        <w:t xml:space="preserve">1. </w:t>
      </w:r>
      <w:r w:rsidR="009F24F7" w:rsidRPr="009F24F7">
        <w:rPr>
          <w:rFonts w:ascii="Times New Roman" w:hAnsi="Times New Roman" w:cs="Times New Roman"/>
          <w:sz w:val="24"/>
          <w:szCs w:val="24"/>
        </w:rPr>
        <w:t xml:space="preserve">Утвердить </w:t>
      </w:r>
      <w:hyperlink w:anchor="P28" w:history="1">
        <w:r w:rsidR="009F24F7" w:rsidRPr="009F24F7">
          <w:rPr>
            <w:rFonts w:ascii="Times New Roman" w:hAnsi="Times New Roman" w:cs="Times New Roman"/>
            <w:sz w:val="24"/>
            <w:szCs w:val="24"/>
          </w:rPr>
          <w:t>Правила</w:t>
        </w:r>
      </w:hyperlink>
      <w:r w:rsidR="009F24F7" w:rsidRPr="009F24F7">
        <w:rPr>
          <w:rFonts w:ascii="Times New Roman" w:hAnsi="Times New Roman" w:cs="Times New Roman"/>
          <w:sz w:val="24"/>
          <w:szCs w:val="24"/>
        </w:rPr>
        <w:t xml:space="preserve"> использования водных объектов общего пользования, расположенных на территории городского округа Щербинка, для личных и бытовых нужд </w:t>
      </w:r>
      <w:r w:rsidR="00C972A0" w:rsidRPr="009F24F7">
        <w:rPr>
          <w:rFonts w:ascii="Times New Roman" w:hAnsi="Times New Roman" w:cs="Times New Roman"/>
          <w:sz w:val="24"/>
          <w:szCs w:val="24"/>
        </w:rPr>
        <w:t>согласно приложению</w:t>
      </w:r>
      <w:r w:rsidR="00077734" w:rsidRPr="009F24F7">
        <w:rPr>
          <w:rFonts w:ascii="Times New Roman" w:hAnsi="Times New Roman" w:cs="Times New Roman"/>
          <w:sz w:val="24"/>
          <w:szCs w:val="24"/>
        </w:rPr>
        <w:t xml:space="preserve"> к настоящему решению.</w:t>
      </w:r>
    </w:p>
    <w:p w:rsidR="006973C9" w:rsidRPr="006973C9" w:rsidRDefault="000E4740" w:rsidP="00530EBC">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24724">
        <w:rPr>
          <w:rFonts w:ascii="Times New Roman" w:hAnsi="Times New Roman" w:cs="Times New Roman"/>
          <w:sz w:val="24"/>
          <w:szCs w:val="24"/>
        </w:rPr>
        <w:t>.</w:t>
      </w:r>
      <w:r w:rsidR="00F24724">
        <w:rPr>
          <w:rFonts w:ascii="Times New Roman" w:hAnsi="Times New Roman" w:cs="Times New Roman"/>
          <w:sz w:val="24"/>
          <w:szCs w:val="24"/>
        </w:rPr>
        <w:tab/>
      </w:r>
      <w:r w:rsidR="006973C9" w:rsidRPr="006973C9">
        <w:rPr>
          <w:rFonts w:ascii="Times New Roman" w:hAnsi="Times New Roman" w:cs="Times New Roman"/>
          <w:sz w:val="24"/>
          <w:szCs w:val="24"/>
        </w:rPr>
        <w:t>Опубликовать н</w:t>
      </w:r>
      <w:r>
        <w:rPr>
          <w:rFonts w:ascii="Times New Roman" w:hAnsi="Times New Roman" w:cs="Times New Roman"/>
          <w:sz w:val="24"/>
          <w:szCs w:val="24"/>
        </w:rPr>
        <w:t>астоящее решение в</w:t>
      </w:r>
      <w:r w:rsidR="006973C9" w:rsidRPr="006973C9">
        <w:rPr>
          <w:rFonts w:ascii="Times New Roman" w:hAnsi="Times New Roman" w:cs="Times New Roman"/>
          <w:sz w:val="24"/>
          <w:szCs w:val="24"/>
        </w:rPr>
        <w:t xml:space="preserve"> газете </w:t>
      </w:r>
      <w:r>
        <w:rPr>
          <w:rFonts w:ascii="Times New Roman" w:hAnsi="Times New Roman" w:cs="Times New Roman"/>
          <w:sz w:val="24"/>
          <w:szCs w:val="24"/>
        </w:rPr>
        <w:t>«Щербинские вести</w:t>
      </w:r>
      <w:r w:rsidR="00530EBC">
        <w:rPr>
          <w:rFonts w:ascii="Times New Roman" w:hAnsi="Times New Roman" w:cs="Times New Roman"/>
          <w:sz w:val="24"/>
          <w:szCs w:val="24"/>
        </w:rPr>
        <w:t>» и в бюллетене «Московский муниципальный вестник</w:t>
      </w:r>
      <w:r w:rsidR="004E2ED2">
        <w:rPr>
          <w:rFonts w:ascii="Times New Roman" w:hAnsi="Times New Roman" w:cs="Times New Roman"/>
          <w:sz w:val="24"/>
          <w:szCs w:val="24"/>
        </w:rPr>
        <w:t>»</w:t>
      </w:r>
      <w:r w:rsidR="00530EBC">
        <w:rPr>
          <w:rFonts w:ascii="Times New Roman" w:hAnsi="Times New Roman" w:cs="Times New Roman"/>
          <w:sz w:val="24"/>
          <w:szCs w:val="24"/>
        </w:rPr>
        <w:t>, а также</w:t>
      </w:r>
      <w:r>
        <w:rPr>
          <w:rFonts w:ascii="Times New Roman" w:hAnsi="Times New Roman" w:cs="Times New Roman"/>
          <w:sz w:val="24"/>
          <w:szCs w:val="24"/>
        </w:rPr>
        <w:t xml:space="preserve"> разместить на официальном сайте Администрации городского округа Щербинка.</w:t>
      </w:r>
    </w:p>
    <w:p w:rsidR="00975D9C" w:rsidRPr="00975D9C" w:rsidRDefault="000B14C9" w:rsidP="00530EB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24724">
        <w:rPr>
          <w:rFonts w:ascii="Times New Roman" w:hAnsi="Times New Roman" w:cs="Times New Roman"/>
          <w:sz w:val="24"/>
          <w:szCs w:val="24"/>
        </w:rPr>
        <w:t>.</w:t>
      </w:r>
      <w:r w:rsidR="00F24724">
        <w:rPr>
          <w:rFonts w:ascii="Times New Roman" w:hAnsi="Times New Roman" w:cs="Times New Roman"/>
          <w:sz w:val="24"/>
          <w:szCs w:val="24"/>
        </w:rPr>
        <w:tab/>
      </w:r>
      <w:r w:rsidR="000E4740">
        <w:rPr>
          <w:rFonts w:ascii="Times New Roman" w:hAnsi="Times New Roman" w:cs="Times New Roman"/>
          <w:sz w:val="24"/>
          <w:szCs w:val="24"/>
        </w:rPr>
        <w:t>Контроль за исполнением</w:t>
      </w:r>
      <w:r w:rsidR="006973C9" w:rsidRPr="006973C9">
        <w:rPr>
          <w:rFonts w:ascii="Times New Roman" w:hAnsi="Times New Roman" w:cs="Times New Roman"/>
          <w:sz w:val="24"/>
          <w:szCs w:val="24"/>
        </w:rPr>
        <w:t xml:space="preserve"> настоящего решения возложить на </w:t>
      </w:r>
      <w:r w:rsidR="009F24F7">
        <w:rPr>
          <w:rFonts w:ascii="Times New Roman" w:hAnsi="Times New Roman" w:cs="Times New Roman"/>
          <w:sz w:val="24"/>
          <w:szCs w:val="24"/>
        </w:rPr>
        <w:t>Главу</w:t>
      </w:r>
      <w:r w:rsidR="00975D9C" w:rsidRPr="00975D9C">
        <w:rPr>
          <w:rFonts w:ascii="Times New Roman" w:hAnsi="Times New Roman" w:cs="Times New Roman"/>
          <w:sz w:val="24"/>
          <w:szCs w:val="24"/>
        </w:rPr>
        <w:t xml:space="preserve"> городского </w:t>
      </w:r>
      <w:r w:rsidR="00F24724" w:rsidRPr="00975D9C">
        <w:rPr>
          <w:rFonts w:ascii="Times New Roman" w:hAnsi="Times New Roman" w:cs="Times New Roman"/>
          <w:sz w:val="24"/>
          <w:szCs w:val="24"/>
        </w:rPr>
        <w:t>округа Щербинка</w:t>
      </w:r>
      <w:r w:rsidR="008033D0">
        <w:rPr>
          <w:rFonts w:ascii="Times New Roman" w:hAnsi="Times New Roman" w:cs="Times New Roman"/>
          <w:sz w:val="24"/>
          <w:szCs w:val="24"/>
        </w:rPr>
        <w:t xml:space="preserve"> А.В. Цыганкова</w:t>
      </w:r>
      <w:r w:rsidR="00975D9C" w:rsidRPr="00975D9C">
        <w:rPr>
          <w:rFonts w:ascii="Times New Roman" w:hAnsi="Times New Roman" w:cs="Times New Roman"/>
          <w:sz w:val="24"/>
          <w:szCs w:val="24"/>
        </w:rPr>
        <w:t>.</w:t>
      </w:r>
    </w:p>
    <w:p w:rsidR="000B14C9" w:rsidRDefault="000B14C9" w:rsidP="00530EBC">
      <w:pPr>
        <w:widowControl w:val="0"/>
        <w:autoSpaceDE w:val="0"/>
        <w:autoSpaceDN w:val="0"/>
        <w:adjustRightInd w:val="0"/>
        <w:spacing w:after="0" w:line="240" w:lineRule="auto"/>
        <w:jc w:val="both"/>
        <w:rPr>
          <w:rFonts w:ascii="Times New Roman" w:hAnsi="Times New Roman" w:cs="Times New Roman"/>
          <w:sz w:val="24"/>
          <w:szCs w:val="24"/>
        </w:rPr>
      </w:pPr>
    </w:p>
    <w:p w:rsidR="00530EBC" w:rsidRPr="006973C9" w:rsidRDefault="008C0E45" w:rsidP="00530E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75D9C" w:rsidRPr="00975D9C" w:rsidRDefault="000B14C9" w:rsidP="0015314F">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городского округа Щер</w:t>
      </w:r>
      <w:r w:rsidR="00F24724">
        <w:rPr>
          <w:rFonts w:ascii="Times New Roman" w:hAnsi="Times New Roman" w:cs="Times New Roman"/>
          <w:b/>
          <w:sz w:val="24"/>
          <w:szCs w:val="24"/>
        </w:rPr>
        <w:t xml:space="preserve">бинка         </w:t>
      </w:r>
      <w:r w:rsidR="008C0E45">
        <w:rPr>
          <w:rFonts w:ascii="Times New Roman" w:hAnsi="Times New Roman" w:cs="Times New Roman"/>
          <w:b/>
          <w:sz w:val="24"/>
          <w:szCs w:val="24"/>
        </w:rPr>
        <w:t xml:space="preserve">                                          </w:t>
      </w:r>
      <w:r w:rsidR="001F6C22">
        <w:rPr>
          <w:rFonts w:ascii="Times New Roman" w:hAnsi="Times New Roman" w:cs="Times New Roman"/>
          <w:b/>
          <w:sz w:val="24"/>
          <w:szCs w:val="24"/>
        </w:rPr>
        <w:t xml:space="preserve">    </w:t>
      </w:r>
      <w:r w:rsidR="008C0E45">
        <w:rPr>
          <w:rFonts w:ascii="Times New Roman" w:hAnsi="Times New Roman" w:cs="Times New Roman"/>
          <w:b/>
          <w:sz w:val="24"/>
          <w:szCs w:val="24"/>
        </w:rPr>
        <w:t xml:space="preserve">       </w:t>
      </w:r>
      <w:r w:rsidR="00F24724">
        <w:rPr>
          <w:rFonts w:ascii="Times New Roman" w:hAnsi="Times New Roman" w:cs="Times New Roman"/>
          <w:b/>
          <w:sz w:val="24"/>
          <w:szCs w:val="24"/>
        </w:rPr>
        <w:t xml:space="preserve"> </w:t>
      </w:r>
      <w:r>
        <w:rPr>
          <w:rFonts w:ascii="Times New Roman" w:hAnsi="Times New Roman" w:cs="Times New Roman"/>
          <w:b/>
          <w:sz w:val="24"/>
          <w:szCs w:val="24"/>
        </w:rPr>
        <w:t>А.В. Цыганков</w:t>
      </w:r>
    </w:p>
    <w:p w:rsidR="006973C9" w:rsidRPr="00975D9C" w:rsidRDefault="006973C9" w:rsidP="0015314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973C9" w:rsidRDefault="006973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14C9" w:rsidRDefault="000B14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14C9" w:rsidRDefault="000B14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14C9" w:rsidRDefault="000B14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15314F">
      <w:pPr>
        <w:widowControl w:val="0"/>
        <w:autoSpaceDE w:val="0"/>
        <w:autoSpaceDN w:val="0"/>
        <w:adjustRightInd w:val="0"/>
        <w:spacing w:after="0" w:line="240" w:lineRule="auto"/>
        <w:jc w:val="both"/>
        <w:rPr>
          <w:rFonts w:ascii="Times New Roman" w:hAnsi="Times New Roman" w:cs="Times New Roman"/>
          <w:sz w:val="24"/>
          <w:szCs w:val="24"/>
        </w:rPr>
      </w:pPr>
    </w:p>
    <w:p w:rsidR="0015314F" w:rsidRDefault="0015314F" w:rsidP="0015314F">
      <w:pPr>
        <w:widowControl w:val="0"/>
        <w:autoSpaceDE w:val="0"/>
        <w:autoSpaceDN w:val="0"/>
        <w:adjustRightInd w:val="0"/>
        <w:spacing w:after="0" w:line="240" w:lineRule="auto"/>
        <w:jc w:val="both"/>
        <w:rPr>
          <w:rFonts w:ascii="Times New Roman" w:hAnsi="Times New Roman" w:cs="Times New Roman"/>
          <w:sz w:val="24"/>
          <w:szCs w:val="24"/>
        </w:rPr>
      </w:pPr>
    </w:p>
    <w:p w:rsidR="0015314F" w:rsidRDefault="0015314F" w:rsidP="0015314F">
      <w:pPr>
        <w:widowControl w:val="0"/>
        <w:autoSpaceDE w:val="0"/>
        <w:autoSpaceDN w:val="0"/>
        <w:adjustRightInd w:val="0"/>
        <w:spacing w:after="0" w:line="240" w:lineRule="auto"/>
        <w:jc w:val="both"/>
        <w:rPr>
          <w:rFonts w:ascii="Times New Roman" w:hAnsi="Times New Roman" w:cs="Times New Roman"/>
          <w:sz w:val="24"/>
          <w:szCs w:val="24"/>
        </w:rPr>
      </w:pPr>
    </w:p>
    <w:p w:rsidR="00721BFF" w:rsidRDefault="00721BFF" w:rsidP="0015314F">
      <w:pPr>
        <w:widowControl w:val="0"/>
        <w:autoSpaceDE w:val="0"/>
        <w:autoSpaceDN w:val="0"/>
        <w:adjustRightInd w:val="0"/>
        <w:spacing w:after="0" w:line="240" w:lineRule="auto"/>
        <w:jc w:val="both"/>
        <w:rPr>
          <w:rFonts w:ascii="Times New Roman" w:hAnsi="Times New Roman" w:cs="Times New Roman"/>
          <w:sz w:val="24"/>
          <w:szCs w:val="24"/>
        </w:rPr>
      </w:pPr>
    </w:p>
    <w:p w:rsidR="003521A6" w:rsidRPr="006973C9" w:rsidRDefault="003521A6" w:rsidP="0015314F">
      <w:pPr>
        <w:widowControl w:val="0"/>
        <w:autoSpaceDE w:val="0"/>
        <w:autoSpaceDN w:val="0"/>
        <w:adjustRightInd w:val="0"/>
        <w:spacing w:after="0" w:line="240" w:lineRule="auto"/>
        <w:jc w:val="both"/>
        <w:rPr>
          <w:rFonts w:ascii="Times New Roman" w:hAnsi="Times New Roman" w:cs="Times New Roman"/>
          <w:sz w:val="24"/>
          <w:szCs w:val="24"/>
        </w:rPr>
      </w:pPr>
    </w:p>
    <w:p w:rsidR="0067602D" w:rsidRDefault="0067602D" w:rsidP="00F24724">
      <w:pPr>
        <w:widowControl w:val="0"/>
        <w:autoSpaceDE w:val="0"/>
        <w:autoSpaceDN w:val="0"/>
        <w:adjustRightInd w:val="0"/>
        <w:spacing w:after="0" w:line="240" w:lineRule="auto"/>
        <w:ind w:left="5670" w:firstLine="709"/>
        <w:jc w:val="both"/>
        <w:outlineLvl w:val="0"/>
        <w:rPr>
          <w:rFonts w:ascii="Times New Roman" w:hAnsi="Times New Roman" w:cs="Times New Roman"/>
          <w:sz w:val="24"/>
          <w:szCs w:val="24"/>
        </w:rPr>
      </w:pPr>
    </w:p>
    <w:p w:rsidR="009F24F7" w:rsidRDefault="009F24F7" w:rsidP="001F6C22">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033D0" w:rsidRDefault="008033D0" w:rsidP="001F6C22">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B76D9B" w:rsidRDefault="00B76D9B" w:rsidP="00F24724">
      <w:pPr>
        <w:widowControl w:val="0"/>
        <w:autoSpaceDE w:val="0"/>
        <w:autoSpaceDN w:val="0"/>
        <w:adjustRightInd w:val="0"/>
        <w:spacing w:after="0" w:line="240" w:lineRule="auto"/>
        <w:ind w:left="5670" w:firstLine="709"/>
        <w:jc w:val="both"/>
        <w:outlineLvl w:val="0"/>
        <w:rPr>
          <w:rFonts w:ascii="Times New Roman" w:hAnsi="Times New Roman" w:cs="Times New Roman"/>
          <w:sz w:val="24"/>
          <w:szCs w:val="24"/>
        </w:rPr>
      </w:pPr>
    </w:p>
    <w:p w:rsidR="00704D1C" w:rsidRDefault="00704D1C" w:rsidP="00F24724">
      <w:pPr>
        <w:widowControl w:val="0"/>
        <w:autoSpaceDE w:val="0"/>
        <w:autoSpaceDN w:val="0"/>
        <w:adjustRightInd w:val="0"/>
        <w:spacing w:after="0" w:line="240" w:lineRule="auto"/>
        <w:ind w:left="5670" w:firstLine="709"/>
        <w:jc w:val="both"/>
        <w:outlineLvl w:val="0"/>
        <w:rPr>
          <w:rFonts w:ascii="Times New Roman" w:hAnsi="Times New Roman" w:cs="Times New Roman"/>
          <w:sz w:val="24"/>
          <w:szCs w:val="24"/>
        </w:rPr>
      </w:pPr>
    </w:p>
    <w:p w:rsidR="00704D1C" w:rsidRDefault="00704D1C" w:rsidP="00F24724">
      <w:pPr>
        <w:widowControl w:val="0"/>
        <w:autoSpaceDE w:val="0"/>
        <w:autoSpaceDN w:val="0"/>
        <w:adjustRightInd w:val="0"/>
        <w:spacing w:after="0" w:line="240" w:lineRule="auto"/>
        <w:ind w:left="5670" w:firstLine="709"/>
        <w:jc w:val="both"/>
        <w:outlineLvl w:val="0"/>
        <w:rPr>
          <w:rFonts w:ascii="Times New Roman" w:hAnsi="Times New Roman" w:cs="Times New Roman"/>
          <w:sz w:val="24"/>
          <w:szCs w:val="24"/>
        </w:rPr>
      </w:pPr>
    </w:p>
    <w:p w:rsidR="00F24724" w:rsidRPr="003521A6" w:rsidRDefault="00975D9C" w:rsidP="00F24724">
      <w:pPr>
        <w:widowControl w:val="0"/>
        <w:autoSpaceDE w:val="0"/>
        <w:autoSpaceDN w:val="0"/>
        <w:adjustRightInd w:val="0"/>
        <w:spacing w:after="0" w:line="240" w:lineRule="auto"/>
        <w:ind w:left="5670" w:firstLine="709"/>
        <w:jc w:val="both"/>
        <w:outlineLvl w:val="0"/>
        <w:rPr>
          <w:rFonts w:ascii="Times New Roman" w:hAnsi="Times New Roman" w:cs="Times New Roman"/>
          <w:sz w:val="24"/>
          <w:szCs w:val="24"/>
        </w:rPr>
      </w:pPr>
      <w:r w:rsidRPr="003521A6">
        <w:rPr>
          <w:rFonts w:ascii="Times New Roman" w:hAnsi="Times New Roman" w:cs="Times New Roman"/>
          <w:sz w:val="24"/>
          <w:szCs w:val="24"/>
        </w:rPr>
        <w:lastRenderedPageBreak/>
        <w:t xml:space="preserve">Приложение </w:t>
      </w:r>
    </w:p>
    <w:p w:rsidR="00975D9C" w:rsidRPr="003521A6" w:rsidRDefault="006973C9" w:rsidP="00F24724">
      <w:pPr>
        <w:widowControl w:val="0"/>
        <w:autoSpaceDE w:val="0"/>
        <w:autoSpaceDN w:val="0"/>
        <w:adjustRightInd w:val="0"/>
        <w:spacing w:after="0" w:line="240" w:lineRule="auto"/>
        <w:ind w:left="6379"/>
        <w:jc w:val="both"/>
        <w:outlineLvl w:val="0"/>
        <w:rPr>
          <w:rFonts w:ascii="Times New Roman" w:hAnsi="Times New Roman" w:cs="Times New Roman"/>
          <w:sz w:val="24"/>
          <w:szCs w:val="24"/>
        </w:rPr>
      </w:pPr>
      <w:r w:rsidRPr="003521A6">
        <w:rPr>
          <w:rFonts w:ascii="Times New Roman" w:hAnsi="Times New Roman" w:cs="Times New Roman"/>
          <w:sz w:val="24"/>
          <w:szCs w:val="24"/>
        </w:rPr>
        <w:t xml:space="preserve">к </w:t>
      </w:r>
      <w:r w:rsidR="008C0E45">
        <w:rPr>
          <w:rFonts w:ascii="Times New Roman" w:hAnsi="Times New Roman" w:cs="Times New Roman"/>
          <w:sz w:val="24"/>
          <w:szCs w:val="24"/>
        </w:rPr>
        <w:t>решению Совета</w:t>
      </w:r>
      <w:r w:rsidR="00975D9C" w:rsidRPr="003521A6">
        <w:rPr>
          <w:rFonts w:ascii="Times New Roman" w:hAnsi="Times New Roman" w:cs="Times New Roman"/>
          <w:sz w:val="24"/>
          <w:szCs w:val="24"/>
        </w:rPr>
        <w:t xml:space="preserve"> депутатов городского</w:t>
      </w:r>
      <w:r w:rsidR="008C0E45">
        <w:rPr>
          <w:rFonts w:ascii="Times New Roman" w:hAnsi="Times New Roman" w:cs="Times New Roman"/>
          <w:sz w:val="24"/>
          <w:szCs w:val="24"/>
        </w:rPr>
        <w:t xml:space="preserve"> </w:t>
      </w:r>
      <w:r w:rsidR="00975D9C" w:rsidRPr="003521A6">
        <w:rPr>
          <w:rFonts w:ascii="Times New Roman" w:hAnsi="Times New Roman" w:cs="Times New Roman"/>
          <w:sz w:val="24"/>
          <w:szCs w:val="24"/>
        </w:rPr>
        <w:t>округа Щербинка</w:t>
      </w:r>
    </w:p>
    <w:p w:rsidR="00975D9C" w:rsidRPr="003521A6" w:rsidRDefault="003521A6" w:rsidP="00F24724">
      <w:pPr>
        <w:widowControl w:val="0"/>
        <w:autoSpaceDE w:val="0"/>
        <w:autoSpaceDN w:val="0"/>
        <w:adjustRightInd w:val="0"/>
        <w:spacing w:after="0" w:line="240" w:lineRule="auto"/>
        <w:ind w:left="5670" w:firstLine="709"/>
        <w:jc w:val="both"/>
        <w:rPr>
          <w:rFonts w:ascii="Times New Roman" w:hAnsi="Times New Roman" w:cs="Times New Roman"/>
          <w:sz w:val="24"/>
          <w:szCs w:val="24"/>
        </w:rPr>
      </w:pPr>
      <w:r>
        <w:rPr>
          <w:rFonts w:ascii="Times New Roman" w:hAnsi="Times New Roman" w:cs="Times New Roman"/>
          <w:sz w:val="24"/>
          <w:szCs w:val="24"/>
        </w:rPr>
        <w:t xml:space="preserve">от </w:t>
      </w:r>
      <w:r w:rsidR="00704D1C">
        <w:rPr>
          <w:rFonts w:ascii="Times New Roman" w:hAnsi="Times New Roman" w:cs="Times New Roman"/>
          <w:sz w:val="24"/>
          <w:szCs w:val="24"/>
        </w:rPr>
        <w:t>07 апреля 2016 года №386</w:t>
      </w:r>
      <w:r>
        <w:rPr>
          <w:rFonts w:ascii="Times New Roman" w:hAnsi="Times New Roman" w:cs="Times New Roman"/>
          <w:sz w:val="24"/>
          <w:szCs w:val="24"/>
        </w:rPr>
        <w:t>/</w:t>
      </w:r>
      <w:r w:rsidR="00704D1C">
        <w:rPr>
          <w:rFonts w:ascii="Times New Roman" w:hAnsi="Times New Roman" w:cs="Times New Roman"/>
          <w:sz w:val="24"/>
          <w:szCs w:val="24"/>
        </w:rPr>
        <w:t>43</w:t>
      </w:r>
    </w:p>
    <w:p w:rsidR="00975D9C" w:rsidRDefault="00975D9C" w:rsidP="00975D9C">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DE289C" w:rsidRDefault="00DE289C" w:rsidP="00F24724">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9F24F7" w:rsidRPr="009F24F7" w:rsidRDefault="009F24F7" w:rsidP="009F24F7">
      <w:pPr>
        <w:pStyle w:val="ConsPlusTitle"/>
        <w:jc w:val="center"/>
        <w:rPr>
          <w:rFonts w:ascii="Times New Roman" w:hAnsi="Times New Roman" w:cs="Times New Roman"/>
          <w:sz w:val="24"/>
          <w:szCs w:val="24"/>
        </w:rPr>
      </w:pPr>
      <w:r w:rsidRPr="009F24F7">
        <w:rPr>
          <w:rFonts w:ascii="Times New Roman" w:hAnsi="Times New Roman" w:cs="Times New Roman"/>
          <w:sz w:val="24"/>
          <w:szCs w:val="24"/>
        </w:rPr>
        <w:t>ПРАВИЛА</w:t>
      </w:r>
    </w:p>
    <w:p w:rsidR="009F24F7" w:rsidRPr="009F24F7" w:rsidRDefault="009F24F7" w:rsidP="009F24F7">
      <w:pPr>
        <w:pStyle w:val="ConsPlusTitle"/>
        <w:jc w:val="center"/>
        <w:rPr>
          <w:rFonts w:ascii="Times New Roman" w:hAnsi="Times New Roman" w:cs="Times New Roman"/>
          <w:sz w:val="24"/>
          <w:szCs w:val="24"/>
        </w:rPr>
      </w:pPr>
      <w:r w:rsidRPr="009F24F7">
        <w:rPr>
          <w:rFonts w:ascii="Times New Roman" w:hAnsi="Times New Roman" w:cs="Times New Roman"/>
          <w:sz w:val="24"/>
          <w:szCs w:val="24"/>
        </w:rPr>
        <w:t>ИСПОЛЬЗОВАНИЯ ВОДНЫХ ОБЪЕКТОВ ОБЩЕГО ПОЛЬЗОВАНИЯ,</w:t>
      </w:r>
    </w:p>
    <w:p w:rsidR="001F6C22" w:rsidRDefault="009F24F7" w:rsidP="009F24F7">
      <w:pPr>
        <w:pStyle w:val="ConsPlusTitle"/>
        <w:jc w:val="center"/>
        <w:rPr>
          <w:rFonts w:ascii="Times New Roman" w:hAnsi="Times New Roman" w:cs="Times New Roman"/>
          <w:sz w:val="24"/>
          <w:szCs w:val="24"/>
        </w:rPr>
      </w:pPr>
      <w:r w:rsidRPr="009F24F7">
        <w:rPr>
          <w:rFonts w:ascii="Times New Roman" w:hAnsi="Times New Roman" w:cs="Times New Roman"/>
          <w:sz w:val="24"/>
          <w:szCs w:val="24"/>
        </w:rPr>
        <w:t xml:space="preserve">РАСПОЛОЖЕННЫХ НА ТЕРРИТОРИИ ГОРОДСКОГО ОКРУГА ЩЕРБИНКА, </w:t>
      </w:r>
    </w:p>
    <w:p w:rsidR="009F24F7" w:rsidRPr="009F24F7" w:rsidRDefault="009F24F7" w:rsidP="009F24F7">
      <w:pPr>
        <w:pStyle w:val="ConsPlusTitle"/>
        <w:jc w:val="center"/>
        <w:rPr>
          <w:rFonts w:ascii="Times New Roman" w:hAnsi="Times New Roman" w:cs="Times New Roman"/>
          <w:sz w:val="24"/>
          <w:szCs w:val="24"/>
        </w:rPr>
      </w:pPr>
      <w:r w:rsidRPr="009F24F7">
        <w:rPr>
          <w:rFonts w:ascii="Times New Roman" w:hAnsi="Times New Roman" w:cs="Times New Roman"/>
          <w:sz w:val="24"/>
          <w:szCs w:val="24"/>
        </w:rPr>
        <w:t xml:space="preserve"> ДЛЯ ЛИЧНЫХ И БЫТОВЫХ НУЖД</w:t>
      </w:r>
    </w:p>
    <w:p w:rsidR="009F24F7" w:rsidRPr="00162A9A" w:rsidRDefault="009F24F7" w:rsidP="009F24F7">
      <w:pPr>
        <w:pStyle w:val="ConsPlusNormal"/>
        <w:jc w:val="both"/>
        <w:rPr>
          <w:sz w:val="16"/>
          <w:szCs w:val="16"/>
        </w:rPr>
      </w:pPr>
    </w:p>
    <w:p w:rsidR="009F24F7" w:rsidRPr="009F24F7" w:rsidRDefault="009F24F7" w:rsidP="009F24F7">
      <w:pPr>
        <w:pStyle w:val="ConsPlusNormal"/>
        <w:jc w:val="center"/>
        <w:rPr>
          <w:b/>
        </w:rPr>
      </w:pPr>
      <w:r w:rsidRPr="009F24F7">
        <w:rPr>
          <w:b/>
        </w:rPr>
        <w:t>1. Общие положения</w:t>
      </w:r>
    </w:p>
    <w:p w:rsidR="009F24F7" w:rsidRPr="00162A9A" w:rsidRDefault="009F24F7" w:rsidP="009F24F7">
      <w:pPr>
        <w:pStyle w:val="ConsPlusNormal"/>
        <w:jc w:val="both"/>
        <w:rPr>
          <w:sz w:val="16"/>
          <w:szCs w:val="16"/>
        </w:rPr>
      </w:pPr>
    </w:p>
    <w:p w:rsidR="009F24F7" w:rsidRDefault="009F24F7" w:rsidP="00B866EF">
      <w:pPr>
        <w:pStyle w:val="ConsPlusNormal"/>
        <w:ind w:firstLine="709"/>
        <w:jc w:val="both"/>
      </w:pPr>
      <w:r>
        <w:t xml:space="preserve">1.1. Правила использования водных объектов общего пользования, расположенных на территории </w:t>
      </w:r>
      <w:r w:rsidR="00A12E17">
        <w:t>городского окру</w:t>
      </w:r>
      <w:r w:rsidR="00B866EF">
        <w:t>га Щербинка</w:t>
      </w:r>
      <w:r>
        <w:t xml:space="preserve">, для личных и бытовых нужд (далее - Правила) разработаны в соответствии со </w:t>
      </w:r>
      <w:hyperlink r:id="rId10" w:history="1">
        <w:r w:rsidRPr="008C0E45">
          <w:t>статьями 6</w:t>
        </w:r>
      </w:hyperlink>
      <w:r w:rsidRPr="008C0E45">
        <w:t xml:space="preserve">, </w:t>
      </w:r>
      <w:hyperlink r:id="rId11" w:history="1">
        <w:r w:rsidRPr="008C0E45">
          <w:t>27</w:t>
        </w:r>
      </w:hyperlink>
      <w:r>
        <w:t xml:space="preserve"> Водного кодекса Российской Федерации, </w:t>
      </w:r>
      <w:hyperlink r:id="rId12" w:history="1">
        <w:r w:rsidRPr="008C0E45">
          <w:t>статьей 8</w:t>
        </w:r>
      </w:hyperlink>
      <w:r>
        <w:t xml:space="preserve"> Закона города Москвы </w:t>
      </w:r>
      <w:r w:rsidRPr="009F24F7">
        <w:t>от 06.1</w:t>
      </w:r>
      <w:r>
        <w:t>1</w:t>
      </w:r>
      <w:r w:rsidRPr="009F24F7">
        <w:t>.200</w:t>
      </w:r>
      <w:r>
        <w:t>2№56</w:t>
      </w:r>
      <w:r w:rsidR="00A113E8">
        <w:t xml:space="preserve"> </w:t>
      </w:r>
      <w:r>
        <w:t>«</w:t>
      </w:r>
      <w:r w:rsidRPr="009F24F7">
        <w:t xml:space="preserve">Об организации местного самоуправления в </w:t>
      </w:r>
      <w:r>
        <w:t xml:space="preserve">городе Москве» и устанавливают порядок использования поверхностных водных объектов общего пользования для личных и бытовых нужд на территории </w:t>
      </w:r>
      <w:r w:rsidR="00B866EF">
        <w:t>городского округа Щербинка.</w:t>
      </w:r>
    </w:p>
    <w:p w:rsidR="009F24F7" w:rsidRDefault="009F24F7" w:rsidP="00B866EF">
      <w:pPr>
        <w:pStyle w:val="ConsPlusNormal"/>
        <w:ind w:firstLine="709"/>
        <w:jc w:val="both"/>
      </w:pPr>
      <w:r>
        <w:t>1.2. Настоящие Правила направлены на обеспечение безопасности людей, определяют требования, предъявляемые к забору (изъятию) воды для личных и бытовых нужд, купанию людей, отдыху, туризму, спорту, любительскому и спортивному рыболовству, водопою, и обязательны для физических и юридических лиц и организаций любой формы собственности на территории городского округа Щербинка</w:t>
      </w:r>
      <w:r w:rsidR="00B866EF">
        <w:t>.</w:t>
      </w:r>
    </w:p>
    <w:p w:rsidR="009F24F7" w:rsidRPr="00162A9A" w:rsidRDefault="009F24F7" w:rsidP="009F24F7">
      <w:pPr>
        <w:pStyle w:val="ConsPlusNormal"/>
        <w:jc w:val="center"/>
        <w:rPr>
          <w:sz w:val="16"/>
          <w:szCs w:val="16"/>
        </w:rPr>
      </w:pPr>
    </w:p>
    <w:p w:rsidR="009F24F7" w:rsidRPr="00B866EF" w:rsidRDefault="009F24F7" w:rsidP="009F24F7">
      <w:pPr>
        <w:pStyle w:val="ConsPlusNormal"/>
        <w:jc w:val="center"/>
        <w:rPr>
          <w:b/>
        </w:rPr>
      </w:pPr>
      <w:r w:rsidRPr="00B866EF">
        <w:rPr>
          <w:b/>
        </w:rPr>
        <w:t>2. Основные термины и определения</w:t>
      </w:r>
    </w:p>
    <w:p w:rsidR="009F24F7" w:rsidRPr="00162A9A" w:rsidRDefault="009F24F7" w:rsidP="009F24F7">
      <w:pPr>
        <w:pStyle w:val="ConsPlusNormal"/>
        <w:jc w:val="both"/>
        <w:rPr>
          <w:b/>
          <w:sz w:val="16"/>
          <w:szCs w:val="16"/>
        </w:rPr>
      </w:pPr>
    </w:p>
    <w:p w:rsidR="009F24F7" w:rsidRDefault="009F24F7" w:rsidP="00B866EF">
      <w:pPr>
        <w:pStyle w:val="ConsPlusNormal"/>
        <w:ind w:firstLine="709"/>
        <w:jc w:val="both"/>
      </w:pPr>
      <w:r>
        <w:t>2.1. В настоящих Правилах используются следующие термины и определения:</w:t>
      </w:r>
    </w:p>
    <w:p w:rsidR="009F24F7" w:rsidRDefault="009F24F7" w:rsidP="00B866EF">
      <w:pPr>
        <w:pStyle w:val="ConsPlusNormal"/>
        <w:ind w:firstLine="709"/>
        <w:jc w:val="both"/>
      </w:pPr>
      <w:r>
        <w:t>1)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F24F7" w:rsidRDefault="009F24F7" w:rsidP="00B866EF">
      <w:pPr>
        <w:pStyle w:val="ConsPlusNormal"/>
        <w:ind w:firstLine="709"/>
        <w:jc w:val="both"/>
      </w:pPr>
      <w:r>
        <w:t xml:space="preserve">2) водный объект общего пользования - поверхностный водный объект, находящийся в государственной или муниципальной собственности, являющийся общедоступным водным объектом, если иное не предусмотрено Водным </w:t>
      </w:r>
      <w:hyperlink r:id="rId13" w:history="1">
        <w:r w:rsidRPr="00B866EF">
          <w:t>кодексом</w:t>
        </w:r>
      </w:hyperlink>
      <w:r>
        <w:t xml:space="preserve"> РФ;</w:t>
      </w:r>
    </w:p>
    <w:p w:rsidR="009F24F7" w:rsidRDefault="009F24F7" w:rsidP="00B866EF">
      <w:pPr>
        <w:pStyle w:val="ConsPlusNormal"/>
        <w:ind w:firstLine="709"/>
        <w:jc w:val="both"/>
      </w:pPr>
      <w:r>
        <w:t>3)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F24F7" w:rsidRDefault="009F24F7" w:rsidP="00B866EF">
      <w:pPr>
        <w:pStyle w:val="ConsPlusNormal"/>
        <w:ind w:firstLine="709"/>
        <w:jc w:val="both"/>
      </w:pPr>
      <w:r>
        <w:t>4) водопользователь - физическое лицо или юридическое лицо, которым предоставлено право пользования водным объектом;</w:t>
      </w:r>
    </w:p>
    <w:p w:rsidR="009F24F7" w:rsidRDefault="009F24F7" w:rsidP="00B866EF">
      <w:pPr>
        <w:pStyle w:val="ConsPlusNormal"/>
        <w:ind w:firstLine="709"/>
        <w:jc w:val="both"/>
      </w:pPr>
      <w:r>
        <w:t xml:space="preserve">5)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w:t>
      </w:r>
      <w:r w:rsidR="009F1EBD">
        <w:t>города Москвы, городского округа Щербинка</w:t>
      </w:r>
      <w:r>
        <w:t>, физических лиц, юридических лиц;</w:t>
      </w:r>
    </w:p>
    <w:p w:rsidR="009F24F7" w:rsidRDefault="009F24F7" w:rsidP="00B866EF">
      <w:pPr>
        <w:pStyle w:val="ConsPlusNormal"/>
        <w:ind w:firstLine="709"/>
        <w:jc w:val="both"/>
      </w:pPr>
      <w:r>
        <w:t>6) береговая полоса -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w:t>
      </w:r>
      <w:r w:rsidR="009F1EBD">
        <w:t>, набережных</w:t>
      </w:r>
      <w:r>
        <w:t>,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F24F7" w:rsidRDefault="009F24F7" w:rsidP="00B866EF">
      <w:pPr>
        <w:pStyle w:val="ConsPlusNormal"/>
        <w:ind w:firstLine="709"/>
        <w:jc w:val="both"/>
      </w:pPr>
      <w:r>
        <w:t>7) любительское и спортивное рыболовство - деятельность по добыче (вылову) водных биоресурсов в целях личного потребления;</w:t>
      </w:r>
    </w:p>
    <w:p w:rsidR="009F24F7" w:rsidRDefault="009F24F7" w:rsidP="00B866EF">
      <w:pPr>
        <w:pStyle w:val="ConsPlusNormal"/>
        <w:ind w:firstLine="709"/>
        <w:jc w:val="both"/>
      </w:pPr>
      <w:r>
        <w:t>8) личные и бытовые нужды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и спортивное рыболовство, плавание и причаливание плавучих средств, находящихся в частной собственности физических лиц;</w:t>
      </w:r>
    </w:p>
    <w:p w:rsidR="009F24F7" w:rsidRDefault="009F24F7" w:rsidP="00B866EF">
      <w:pPr>
        <w:pStyle w:val="ConsPlusNormal"/>
        <w:ind w:firstLine="709"/>
        <w:jc w:val="both"/>
      </w:pPr>
      <w:r>
        <w:t xml:space="preserve">9) прибрежная защитная полоса - территория в границе </w:t>
      </w:r>
      <w:proofErr w:type="spellStart"/>
      <w:r>
        <w:t>водоохранной</w:t>
      </w:r>
      <w:proofErr w:type="spellEnd"/>
      <w:r>
        <w:t xml:space="preserve"> зоны, на которой вводятся дополнительные ограничения хозяйственной и иной деятельности;</w:t>
      </w:r>
    </w:p>
    <w:p w:rsidR="009F24F7" w:rsidRDefault="009F24F7" w:rsidP="00B866EF">
      <w:pPr>
        <w:pStyle w:val="ConsPlusNormal"/>
        <w:ind w:firstLine="709"/>
        <w:jc w:val="both"/>
      </w:pPr>
      <w:r>
        <w:t xml:space="preserve">10) </w:t>
      </w:r>
      <w:proofErr w:type="spellStart"/>
      <w:r>
        <w:t>водоохранная</w:t>
      </w:r>
      <w:proofErr w:type="spellEnd"/>
      <w:r>
        <w:t xml:space="preserve"> зона - территория, которая примыкает к береговой линии (границе водного объекта)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F24F7" w:rsidRDefault="009F24F7" w:rsidP="00B866EF">
      <w:pPr>
        <w:pStyle w:val="ConsPlusNormal"/>
        <w:ind w:firstLine="709"/>
        <w:jc w:val="both"/>
      </w:pPr>
      <w:r>
        <w:t>11) дренажные воды - воды, отвод которых осуществляется дренажными сооружениями для сброса в водные объекты;</w:t>
      </w:r>
    </w:p>
    <w:p w:rsidR="009F24F7" w:rsidRDefault="009F24F7" w:rsidP="00B866EF">
      <w:pPr>
        <w:pStyle w:val="ConsPlusNormal"/>
        <w:ind w:firstLine="709"/>
        <w:jc w:val="both"/>
      </w:pPr>
      <w:r>
        <w:t>12) водный режим - изменение во времени уровней, расхода и объема воды в водном объекте.</w:t>
      </w:r>
    </w:p>
    <w:p w:rsidR="009F24F7" w:rsidRDefault="009F24F7" w:rsidP="00B866EF">
      <w:pPr>
        <w:pStyle w:val="ConsPlusNormal"/>
        <w:ind w:firstLine="709"/>
        <w:jc w:val="both"/>
      </w:pPr>
      <w:r>
        <w:t>2.2. Использование водных объектов для рекреационных целей (отдыха, туризма, спорта) осуществляется с учетом настоящих Правил и действующего законодательства.</w:t>
      </w:r>
    </w:p>
    <w:p w:rsidR="009F24F7" w:rsidRPr="00162A9A" w:rsidRDefault="009F24F7" w:rsidP="009F24F7">
      <w:pPr>
        <w:pStyle w:val="ConsPlusNormal"/>
        <w:ind w:firstLine="540"/>
        <w:jc w:val="both"/>
        <w:rPr>
          <w:sz w:val="16"/>
          <w:szCs w:val="16"/>
        </w:rPr>
      </w:pPr>
    </w:p>
    <w:p w:rsidR="00CC4C39" w:rsidRPr="00B866EF" w:rsidRDefault="00CC4C39" w:rsidP="00CC4C39">
      <w:pPr>
        <w:pStyle w:val="ConsPlusNormal"/>
        <w:jc w:val="center"/>
        <w:rPr>
          <w:b/>
        </w:rPr>
      </w:pPr>
      <w:r w:rsidRPr="00B866EF">
        <w:rPr>
          <w:b/>
        </w:rPr>
        <w:t>3. Общие требования</w:t>
      </w:r>
    </w:p>
    <w:p w:rsidR="00CC4C39" w:rsidRPr="00162A9A" w:rsidRDefault="00CC4C39" w:rsidP="00CC4C39">
      <w:pPr>
        <w:pStyle w:val="ConsPlusNormal"/>
        <w:jc w:val="both"/>
        <w:rPr>
          <w:sz w:val="16"/>
          <w:szCs w:val="16"/>
        </w:rPr>
      </w:pPr>
    </w:p>
    <w:p w:rsidR="007F77EC" w:rsidRDefault="00B866EF" w:rsidP="00B866EF">
      <w:pPr>
        <w:pStyle w:val="ConsPlusNormal"/>
        <w:ind w:firstLine="709"/>
        <w:jc w:val="both"/>
      </w:pPr>
      <w:r>
        <w:t>3.1.</w:t>
      </w:r>
      <w:r w:rsidR="007F77EC">
        <w:t xml:space="preserve"> Основным принципом, определяющим содержание требований настоящих Правил, является обязательность соблюдения водного законодательства, экологических и санитарно-эпидемиологических норм и правил.</w:t>
      </w:r>
    </w:p>
    <w:p w:rsidR="007F77EC" w:rsidRDefault="007F77EC" w:rsidP="00B866EF">
      <w:pPr>
        <w:pStyle w:val="ConsPlusNormal"/>
        <w:ind w:firstLine="709"/>
        <w:jc w:val="both"/>
      </w:pPr>
      <w:r>
        <w:t>Использование водных объектов должно осуществляться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7F77EC" w:rsidRDefault="007F77EC" w:rsidP="00B866EF">
      <w:pPr>
        <w:pStyle w:val="ConsPlusNormal"/>
        <w:ind w:firstLine="709"/>
        <w:jc w:val="both"/>
      </w:pPr>
      <w:r>
        <w:t>3.</w:t>
      </w:r>
      <w:r w:rsidR="00B866EF">
        <w:t>2. Каждый водопользователь</w:t>
      </w:r>
      <w:r>
        <w:t xml:space="preserve"> имеет право на равный доступ к водным объектам общего пользования и может бесплатно использовать их для личных и бытовых нужд, если иное не предусмотрено Водным </w:t>
      </w:r>
      <w:hyperlink r:id="rId14" w:history="1">
        <w:r w:rsidRPr="001A48A5">
          <w:t>кодексом</w:t>
        </w:r>
      </w:hyperlink>
      <w:r>
        <w:t xml:space="preserve"> РФ, другими федеральными законами.</w:t>
      </w:r>
    </w:p>
    <w:p w:rsidR="007F77EC" w:rsidRDefault="00B866EF" w:rsidP="00B866EF">
      <w:pPr>
        <w:pStyle w:val="ConsPlusNormal"/>
        <w:ind w:firstLine="709"/>
        <w:jc w:val="both"/>
      </w:pPr>
      <w:r>
        <w:t>3.3.</w:t>
      </w:r>
      <w:r w:rsidR="007F77EC">
        <w:t xml:space="preserve"> Граждане и юридические лица в целях удовлетворения личных и бытовых нужд используют водоемы общего пользования для:</w:t>
      </w:r>
    </w:p>
    <w:p w:rsidR="007F77EC" w:rsidRDefault="00B866EF" w:rsidP="00B866EF">
      <w:pPr>
        <w:pStyle w:val="ConsPlusNormal"/>
        <w:ind w:firstLine="709"/>
        <w:jc w:val="both"/>
      </w:pPr>
      <w:r>
        <w:t>1)</w:t>
      </w:r>
      <w:r w:rsidR="007F77EC">
        <w:t xml:space="preserve"> плавания и причаливания плавучих средств, маломерных судов, водных мотоциклов и других технических средств, предназначенных для отдыха на воде, находящихся в частной собственности граждан и не используемых для предпринимательской деятельности;</w:t>
      </w:r>
    </w:p>
    <w:p w:rsidR="007F77EC" w:rsidRDefault="00B866EF" w:rsidP="00B866EF">
      <w:pPr>
        <w:pStyle w:val="ConsPlusNormal"/>
        <w:ind w:firstLine="709"/>
        <w:jc w:val="both"/>
      </w:pPr>
      <w:r>
        <w:t>2)</w:t>
      </w:r>
      <w:r w:rsidR="007F77EC">
        <w:t xml:space="preserve">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7F77EC" w:rsidRDefault="00B866EF" w:rsidP="00B866EF">
      <w:pPr>
        <w:pStyle w:val="ConsPlusNormal"/>
        <w:ind w:firstLine="709"/>
        <w:jc w:val="both"/>
      </w:pPr>
      <w:r>
        <w:t>3)</w:t>
      </w:r>
      <w:r w:rsidR="007F77EC">
        <w:t xml:space="preserve"> любительского и спортивного рыболовства в соответствии с законодательством о водных биологических ресурсах;</w:t>
      </w:r>
    </w:p>
    <w:p w:rsidR="007F77EC" w:rsidRDefault="00B866EF" w:rsidP="00B866EF">
      <w:pPr>
        <w:pStyle w:val="ConsPlusNormal"/>
        <w:ind w:firstLine="709"/>
        <w:jc w:val="both"/>
      </w:pPr>
      <w:r>
        <w:t>4)</w:t>
      </w:r>
      <w:r w:rsidR="007F77EC">
        <w:t xml:space="preserve"> охоты и ведения охотничьего хозяйства в соответствии с законодательством;</w:t>
      </w:r>
    </w:p>
    <w:p w:rsidR="007F77EC" w:rsidRDefault="00B866EF" w:rsidP="00B866EF">
      <w:pPr>
        <w:pStyle w:val="ConsPlusNormal"/>
        <w:ind w:firstLine="709"/>
        <w:jc w:val="both"/>
      </w:pPr>
      <w:r>
        <w:t>5)</w:t>
      </w:r>
      <w:r w:rsidR="007F77EC">
        <w:t xml:space="preserve">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и домашними животными;</w:t>
      </w:r>
    </w:p>
    <w:p w:rsidR="007F77EC" w:rsidRDefault="00B866EF" w:rsidP="00B866EF">
      <w:pPr>
        <w:pStyle w:val="ConsPlusNormal"/>
        <w:ind w:firstLine="709"/>
        <w:jc w:val="both"/>
      </w:pPr>
      <w:r>
        <w:t>6)</w:t>
      </w:r>
      <w:r w:rsidR="007F77EC">
        <w:t xml:space="preserve"> купания, отдыха, туризма, занятия спортом и удовлетворения иных личных и бытовых нужд.</w:t>
      </w:r>
    </w:p>
    <w:p w:rsidR="00CC4C39" w:rsidRDefault="00B866EF" w:rsidP="00B866EF">
      <w:pPr>
        <w:pStyle w:val="ConsPlusNormal"/>
        <w:ind w:firstLine="709"/>
        <w:jc w:val="both"/>
      </w:pPr>
      <w:r>
        <w:t>7)</w:t>
      </w:r>
      <w:r w:rsidR="009F1EBD">
        <w:t xml:space="preserve"> </w:t>
      </w:r>
      <w:r w:rsidR="001A48A5">
        <w:t>использования</w:t>
      </w:r>
      <w:r w:rsidR="00CC4C39">
        <w:t xml:space="preserve"> береговой полосой водных объектов общего пользования для передвижения (без использования механических транспортных средств) и пребывания около них, в том числе для осуществления любительского и спортивного рыболовства и причаливания плавучих средств;</w:t>
      </w:r>
    </w:p>
    <w:p w:rsidR="00CC4C39" w:rsidRDefault="00B866EF" w:rsidP="00B866EF">
      <w:pPr>
        <w:pStyle w:val="ConsPlusNormal"/>
        <w:ind w:firstLine="709"/>
        <w:jc w:val="both"/>
      </w:pPr>
      <w:r>
        <w:t>8)</w:t>
      </w:r>
      <w:r w:rsidR="009F1EBD">
        <w:t xml:space="preserve"> </w:t>
      </w:r>
      <w:r w:rsidR="001A48A5">
        <w:t>осуществления</w:t>
      </w:r>
      <w:r w:rsidR="00CC4C39">
        <w:t xml:space="preserve"> обще</w:t>
      </w:r>
      <w:r w:rsidR="001A48A5">
        <w:t>го</w:t>
      </w:r>
      <w:r w:rsidR="00CC4C39">
        <w:t xml:space="preserve"> водопользовани</w:t>
      </w:r>
      <w:r w:rsidR="001A48A5">
        <w:t>я</w:t>
      </w:r>
      <w:r w:rsidR="00CC4C39">
        <w:t xml:space="preserve"> в соответствии с водным законодательством Российской Федерации.</w:t>
      </w:r>
    </w:p>
    <w:p w:rsidR="00CC4C39" w:rsidRDefault="00CC4C39" w:rsidP="00E67EEB">
      <w:pPr>
        <w:pStyle w:val="ConsPlusNormal"/>
        <w:ind w:firstLine="709"/>
        <w:jc w:val="both"/>
      </w:pPr>
      <w:r>
        <w:t>3.</w:t>
      </w:r>
      <w:r w:rsidR="00E67EEB">
        <w:t>4</w:t>
      </w:r>
      <w:r>
        <w:t xml:space="preserve">. Граждане </w:t>
      </w:r>
      <w:r w:rsidR="00E67EEB">
        <w:t xml:space="preserve"> и юридические лица </w:t>
      </w:r>
      <w:r>
        <w:t>при использовании водных объектов общего пользования для личных и бытовых нужд:</w:t>
      </w:r>
    </w:p>
    <w:p w:rsidR="00CC4C39" w:rsidRDefault="00CC4C39" w:rsidP="00E67EEB">
      <w:pPr>
        <w:pStyle w:val="ConsPlusNormal"/>
        <w:ind w:firstLine="709"/>
        <w:jc w:val="both"/>
      </w:pPr>
      <w:r>
        <w:t>1)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людей;</w:t>
      </w:r>
    </w:p>
    <w:p w:rsidR="00CC4C39" w:rsidRDefault="00CC4C39" w:rsidP="00E67EEB">
      <w:pPr>
        <w:pStyle w:val="ConsPlusNormal"/>
        <w:ind w:firstLine="709"/>
        <w:jc w:val="both"/>
      </w:pPr>
      <w:r>
        <w:t>2) обязаны соблюдать правила охраны водных объектов, а также выполнять предписания федеральных органов исполнительной власти, должностных лиц исполнительной власти, осуществляющих государственный контроль и надзор за использованием и охраной водных объектов, действующих в пределах предоставленных им полномочий;</w:t>
      </w:r>
    </w:p>
    <w:p w:rsidR="00CC4C39" w:rsidRDefault="00CC4C39" w:rsidP="00E67EEB">
      <w:pPr>
        <w:pStyle w:val="ConsPlusNormal"/>
        <w:ind w:firstLine="709"/>
        <w:jc w:val="both"/>
      </w:pPr>
      <w:r>
        <w:t>3) обязаны соблюдать иные требования общего водопользования, установленные законодательством в области охраны окружающей среды.</w:t>
      </w:r>
    </w:p>
    <w:p w:rsidR="00CC4C39" w:rsidRDefault="00CC4C39" w:rsidP="00E67EEB">
      <w:pPr>
        <w:pStyle w:val="ConsPlusNormal"/>
        <w:ind w:firstLine="709"/>
        <w:jc w:val="both"/>
      </w:pPr>
      <w:r>
        <w:t>3.</w:t>
      </w:r>
      <w:r w:rsidR="00E67EEB">
        <w:t>5</w:t>
      </w:r>
      <w:r>
        <w:t>. При использовании водных объектов общего пользования для личных и бытовых нужд запрещается:</w:t>
      </w:r>
    </w:p>
    <w:p w:rsidR="00CC4C39" w:rsidRDefault="00CC4C39" w:rsidP="00E67EEB">
      <w:pPr>
        <w:pStyle w:val="ConsPlusNormal"/>
        <w:ind w:firstLine="709"/>
        <w:jc w:val="both"/>
      </w:pPr>
      <w:r>
        <w:t>1) сброс в водные объекты общего пользования, захоронение в них и на территории их береговой полосы бытовых отходов, строительных отходов, а также неэкс</w:t>
      </w:r>
      <w:r w:rsidR="00E67EEB">
        <w:t>п</w:t>
      </w:r>
      <w:r>
        <w:t>луатируемых механических средств или их частей и механизмов, совершение иных действий, приводящих к загрязнению и засорению водного объекта общего пользования и береговой полосы;</w:t>
      </w:r>
    </w:p>
    <w:p w:rsidR="00CC4C39" w:rsidRDefault="00CC4C39" w:rsidP="00E67EEB">
      <w:pPr>
        <w:pStyle w:val="ConsPlusNormal"/>
        <w:ind w:firstLine="709"/>
        <w:jc w:val="both"/>
      </w:pPr>
      <w:r>
        <w:t>2) сброс в водные объекты общего пользования сточных вод, содержание в которых загрязняющих веществ и соединений превышает нормативы допустимого воздействия на водные объекты;</w:t>
      </w:r>
    </w:p>
    <w:p w:rsidR="00CC4C39" w:rsidRDefault="00CC4C39" w:rsidP="00E67EEB">
      <w:pPr>
        <w:pStyle w:val="ConsPlusNormal"/>
        <w:ind w:firstLine="709"/>
        <w:jc w:val="both"/>
      </w:pPr>
      <w:r>
        <w:t>3) купание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rsidR="00CC4C39" w:rsidRDefault="00CC4C39" w:rsidP="00E67EEB">
      <w:pPr>
        <w:pStyle w:val="ConsPlusNormal"/>
        <w:ind w:firstLine="709"/>
        <w:jc w:val="both"/>
      </w:pPr>
      <w:r>
        <w:t>4) купание в местах, где установлены специальные информационные знаки с предупреждающими или запрещающими надписями;</w:t>
      </w:r>
    </w:p>
    <w:p w:rsidR="00CC4C39" w:rsidRDefault="00CC4C39" w:rsidP="00E67EEB">
      <w:pPr>
        <w:pStyle w:val="ConsPlusNormal"/>
        <w:ind w:firstLine="709"/>
        <w:jc w:val="both"/>
      </w:pPr>
      <w:r>
        <w:t>5) купание в необорудованных местах;</w:t>
      </w:r>
    </w:p>
    <w:p w:rsidR="00CC4C39" w:rsidRDefault="00CC4C39" w:rsidP="00E67EEB">
      <w:pPr>
        <w:pStyle w:val="ConsPlusNormal"/>
        <w:ind w:firstLine="709"/>
        <w:jc w:val="both"/>
      </w:pPr>
      <w:r>
        <w:t>6) хранение на территории береговой полосы горюче-смазочных материалов;</w:t>
      </w:r>
    </w:p>
    <w:p w:rsidR="001A48A5" w:rsidRDefault="00E67EEB" w:rsidP="00E67EEB">
      <w:pPr>
        <w:pStyle w:val="ConsPlusNormal"/>
        <w:ind w:firstLine="709"/>
        <w:jc w:val="both"/>
      </w:pPr>
      <w:r>
        <w:t xml:space="preserve">7) </w:t>
      </w:r>
      <w:r w:rsidR="001A48A5">
        <w:t>размещение на береговой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rsidR="00CC4C39" w:rsidRDefault="00CC4C39" w:rsidP="00E67EEB">
      <w:pPr>
        <w:pStyle w:val="ConsPlusNormal"/>
        <w:ind w:firstLine="709"/>
        <w:jc w:val="both"/>
      </w:pPr>
      <w:r>
        <w:t>7) стирка белья, другого имущества и купание животных в местах, отведенных для купания людей, и выше их по течению до 500 метров;</w:t>
      </w:r>
    </w:p>
    <w:p w:rsidR="00CC4C39" w:rsidRDefault="00CC4C39" w:rsidP="00E67EEB">
      <w:pPr>
        <w:pStyle w:val="ConsPlusNormal"/>
        <w:ind w:firstLine="709"/>
        <w:jc w:val="both"/>
      </w:pPr>
      <w:r>
        <w:t>8) мойка автотранспортных средств и другой техники в водных объектах общего пользования и на их береговой полосе;</w:t>
      </w:r>
    </w:p>
    <w:p w:rsidR="00CC4C39" w:rsidRDefault="00CC4C39" w:rsidP="00E67EEB">
      <w:pPr>
        <w:pStyle w:val="ConsPlusNormal"/>
        <w:ind w:firstLine="709"/>
        <w:jc w:val="both"/>
      </w:pPr>
      <w:r>
        <w:t>9) забор воды для целей питьевого и хозяйственно-бытового водоснабжения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rsidR="00CC4C39" w:rsidRDefault="00CC4C39" w:rsidP="00E67EEB">
      <w:pPr>
        <w:pStyle w:val="ConsPlusNormal"/>
        <w:ind w:firstLine="709"/>
        <w:jc w:val="both"/>
      </w:pPr>
      <w:r>
        <w:t>10) совершение действий, угрожающих жизни и здоровью людей и наносящих вред окружающей среде;</w:t>
      </w:r>
    </w:p>
    <w:p w:rsidR="00CC4C39" w:rsidRDefault="00CC4C39" w:rsidP="00E67EEB">
      <w:pPr>
        <w:pStyle w:val="ConsPlusNormal"/>
        <w:ind w:firstLine="709"/>
        <w:jc w:val="both"/>
      </w:pPr>
      <w:r>
        <w:t>11) самовольное снятие, повреждение или уничтожение специальных информационных знаков</w:t>
      </w:r>
      <w:r w:rsidR="009F1EBD">
        <w:t>;</w:t>
      </w:r>
    </w:p>
    <w:p w:rsidR="001A48A5" w:rsidRDefault="00E67EEB" w:rsidP="00E67EEB">
      <w:pPr>
        <w:pStyle w:val="ConsPlusNormal"/>
        <w:ind w:firstLine="709"/>
        <w:jc w:val="both"/>
      </w:pPr>
      <w:r>
        <w:t>12)</w:t>
      </w:r>
      <w:r w:rsidR="001A48A5">
        <w:t xml:space="preserve"> размещение на водных объектах общего пользования и на территориях их </w:t>
      </w:r>
      <w:proofErr w:type="spellStart"/>
      <w:r w:rsidR="001A48A5">
        <w:t>водоохранных</w:t>
      </w:r>
      <w:proofErr w:type="spellEnd"/>
      <w:r w:rsidR="001A48A5">
        <w:t xml:space="preserve">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162A9A" w:rsidRDefault="00E67EEB" w:rsidP="00162A9A">
      <w:pPr>
        <w:pStyle w:val="ConsPlusNormal"/>
        <w:ind w:firstLine="709"/>
        <w:jc w:val="both"/>
      </w:pPr>
      <w:r>
        <w:t>13)</w:t>
      </w:r>
      <w:r w:rsidR="001A48A5">
        <w:t xml:space="preserve">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1A48A5" w:rsidRDefault="00E67EEB" w:rsidP="00162A9A">
      <w:pPr>
        <w:pStyle w:val="ConsPlusNormal"/>
        <w:ind w:firstLine="709"/>
        <w:jc w:val="both"/>
      </w:pPr>
      <w:r>
        <w:t>14)</w:t>
      </w:r>
      <w:r w:rsidR="001A48A5">
        <w:t xml:space="preserve"> в пределах прибрежной защитной полосы, а также в местах, отведенных для отдыха граждан, устройство летних лагерей, ванн для купания сельскохозяйственных животных, выпас скота;</w:t>
      </w:r>
    </w:p>
    <w:p w:rsidR="001A48A5" w:rsidRDefault="00E67EEB" w:rsidP="00E67EEB">
      <w:pPr>
        <w:pStyle w:val="ConsPlusNormal"/>
        <w:ind w:firstLine="709"/>
        <w:jc w:val="both"/>
      </w:pPr>
      <w:r>
        <w:t>15)</w:t>
      </w:r>
      <w:r w:rsidR="001A48A5">
        <w:t xml:space="preserve"> движение и стоянка автотранспортных средств (кроме автомобилей специального назначения) в пределах </w:t>
      </w:r>
      <w:proofErr w:type="spellStart"/>
      <w:r w:rsidR="001A48A5">
        <w:t>водоохранных</w:t>
      </w:r>
      <w:proofErr w:type="spellEnd"/>
      <w:r w:rsidR="001A48A5">
        <w:t xml:space="preserve"> зон водного объекта общего пользования, за исключением их движения по дорогам и стоянки на дорогах и в специально оборудованных местах, имеющих твердое покрытие;</w:t>
      </w:r>
    </w:p>
    <w:p w:rsidR="001A48A5" w:rsidRDefault="00E67EEB" w:rsidP="00E67EEB">
      <w:pPr>
        <w:pStyle w:val="ConsPlusNormal"/>
        <w:ind w:firstLine="709"/>
        <w:jc w:val="both"/>
      </w:pPr>
      <w:r>
        <w:t>16)</w:t>
      </w:r>
      <w:r w:rsidR="001A48A5">
        <w:t xml:space="preserve"> создание препятствий водопользователям, осуществляющим пользование водными объектами общего пользования на основаниях, установленных законодательством Российской Федерации и законодательством Московской области, ограничение их прав, а также создание помех и опасностей для судоходства и людей;</w:t>
      </w:r>
    </w:p>
    <w:p w:rsidR="001A48A5" w:rsidRDefault="00E67EEB" w:rsidP="00E67EEB">
      <w:pPr>
        <w:pStyle w:val="ConsPlusNormal"/>
        <w:ind w:firstLine="709"/>
        <w:jc w:val="both"/>
      </w:pPr>
      <w:r>
        <w:t>17)</w:t>
      </w:r>
      <w:r w:rsidR="001A48A5">
        <w:t xml:space="preserve"> несоблюдение запретов и требований, установленных водным законодательством и законодательством в области охраны окружающей среды.</w:t>
      </w:r>
    </w:p>
    <w:p w:rsidR="001A48A5" w:rsidRDefault="001A48A5" w:rsidP="00E67EEB">
      <w:pPr>
        <w:pStyle w:val="ConsPlusNormal"/>
        <w:ind w:firstLine="709"/>
        <w:jc w:val="both"/>
      </w:pPr>
      <w:r>
        <w:t xml:space="preserve">Муниципальными правовыми актами могут быть установлены иные запреты на территории </w:t>
      </w:r>
      <w:r w:rsidR="00E67EEB">
        <w:t>городского округа Щербинка</w:t>
      </w:r>
      <w:r>
        <w:t xml:space="preserve"> в целях реализации основных принципов водопользования.</w:t>
      </w:r>
    </w:p>
    <w:p w:rsidR="00CC4C39" w:rsidRDefault="00CC4C39" w:rsidP="00E67EEB">
      <w:pPr>
        <w:pStyle w:val="ConsPlusNormal"/>
        <w:ind w:firstLine="709"/>
        <w:jc w:val="both"/>
      </w:pPr>
      <w:r>
        <w:t>3.</w:t>
      </w:r>
      <w:r w:rsidR="00E67EEB">
        <w:t>6</w:t>
      </w:r>
      <w:r>
        <w:t>. В случаях угрозы причинения вреда жизни или здоровью человека, возникновения радиационной аварии или иных чрезвычайных ситуаций природного или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или ограничено.</w:t>
      </w:r>
    </w:p>
    <w:p w:rsidR="00CC4C39" w:rsidRPr="005F35AC" w:rsidRDefault="00CC4C39" w:rsidP="00AD2A09">
      <w:pPr>
        <w:pStyle w:val="ConsPlusNormal"/>
        <w:ind w:firstLine="709"/>
        <w:jc w:val="both"/>
      </w:pPr>
      <w:r w:rsidRPr="005F35AC">
        <w:t>3.</w:t>
      </w:r>
      <w:r w:rsidR="00E67EEB" w:rsidRPr="005F35AC">
        <w:t>7</w:t>
      </w:r>
      <w:r w:rsidRPr="005F35AC">
        <w:t xml:space="preserve">. Во избежание загрязнения, засорения и истощения вод водных объектов общего пользования на территории </w:t>
      </w:r>
      <w:r w:rsidR="00E67EEB" w:rsidRPr="005F35AC">
        <w:t>городского округа Щербинка</w:t>
      </w:r>
      <w:r w:rsidRPr="005F35AC">
        <w:t xml:space="preserve"> в соответствии с Водным </w:t>
      </w:r>
      <w:hyperlink r:id="rId15" w:history="1">
        <w:r w:rsidRPr="005F35AC">
          <w:t>кодексом</w:t>
        </w:r>
      </w:hyperlink>
      <w:r w:rsidRPr="005F35AC">
        <w:t xml:space="preserve"> РФ и </w:t>
      </w:r>
      <w:r w:rsidR="008C0E45" w:rsidRPr="005F35AC">
        <w:t>«</w:t>
      </w:r>
      <w:hyperlink r:id="rId16" w:history="1">
        <w:r w:rsidRPr="005F35AC">
          <w:t>СанПиН 2.1.5.980-00. 2.1.5</w:t>
        </w:r>
      </w:hyperlink>
      <w:r w:rsidRPr="005F35AC">
        <w:t xml:space="preserve"> Водоотведение населенных мест, санитарная охрана водных объектов. Гигиенические требования к охране поверхностных вод. Санитарные правила и нормы</w:t>
      </w:r>
      <w:r w:rsidR="008C0E45" w:rsidRPr="005F35AC">
        <w:t>»</w:t>
      </w:r>
      <w:r w:rsidRPr="005F35AC">
        <w:t>:</w:t>
      </w:r>
    </w:p>
    <w:p w:rsidR="00CC4C39" w:rsidRPr="005F35AC" w:rsidRDefault="00CC4C39" w:rsidP="00AD2A09">
      <w:pPr>
        <w:pStyle w:val="ConsPlusNormal"/>
        <w:ind w:firstLine="709"/>
        <w:jc w:val="both"/>
      </w:pPr>
      <w:r w:rsidRPr="005F35AC">
        <w:t xml:space="preserve">1) сброс дренажных и сточных вод в водные объекты общего пользования </w:t>
      </w:r>
      <w:r w:rsidR="009F1EBD">
        <w:t>разрешается в соответствии со специальным р</w:t>
      </w:r>
      <w:r w:rsidRPr="005F35AC">
        <w:t>азрешение</w:t>
      </w:r>
      <w:r w:rsidR="009F1EBD">
        <w:t>м, выданным уполномоченным органом исполнительной власти города Москвы;</w:t>
      </w:r>
      <w:r w:rsidRPr="005F35AC">
        <w:t xml:space="preserve"> </w:t>
      </w:r>
    </w:p>
    <w:p w:rsidR="00CC4C39" w:rsidRPr="005F35AC" w:rsidRDefault="00CC4C39" w:rsidP="00AD2A09">
      <w:pPr>
        <w:pStyle w:val="ConsPlusNormal"/>
        <w:ind w:firstLine="709"/>
        <w:jc w:val="both"/>
      </w:pPr>
      <w:r w:rsidRPr="005F35AC">
        <w:t>2) юридические и физические лица устанавливают локальные очистные сооружения дренажных и сточных вод, а также организовывают контроль качества сбрасываемых сточных и дренажных вод;</w:t>
      </w:r>
    </w:p>
    <w:p w:rsidR="00CC4C39" w:rsidRPr="005F35AC" w:rsidRDefault="00CC4C39" w:rsidP="00AD2A09">
      <w:pPr>
        <w:pStyle w:val="ConsPlusNormal"/>
        <w:ind w:firstLine="709"/>
        <w:jc w:val="both"/>
      </w:pPr>
      <w:r w:rsidRPr="005F35AC">
        <w:t xml:space="preserve">4) в случае нарушения норм, установленных настоящими Правилами, материалы передаются в </w:t>
      </w:r>
      <w:r w:rsidR="001104E0">
        <w:t>Объединение административно-технических инспекций города Москвы</w:t>
      </w:r>
      <w:r w:rsidRPr="00A113E8">
        <w:t xml:space="preserve">, Управление Федеральной службы по надзору в сфере защиты прав потребителей и благополучия человека по </w:t>
      </w:r>
      <w:r w:rsidR="001104E0" w:rsidRPr="00A113E8">
        <w:t>городу Москве</w:t>
      </w:r>
      <w:r w:rsidRPr="00A113E8">
        <w:t xml:space="preserve">, </w:t>
      </w:r>
      <w:r w:rsidR="001A5F5D">
        <w:t xml:space="preserve">Департамент природопользования и охраны окружающей среды города Москвы </w:t>
      </w:r>
      <w:r w:rsidRPr="005F35AC">
        <w:t>для принятия мер административного воздействия к нарушителю;</w:t>
      </w:r>
    </w:p>
    <w:p w:rsidR="00CC4C39" w:rsidRPr="005F35AC" w:rsidRDefault="00681278" w:rsidP="00AD2A09">
      <w:pPr>
        <w:pStyle w:val="ConsPlusNormal"/>
        <w:ind w:firstLine="709"/>
        <w:jc w:val="both"/>
      </w:pPr>
      <w:r>
        <w:t>5) Г</w:t>
      </w:r>
      <w:r w:rsidR="00CC4C39" w:rsidRPr="005F35AC">
        <w:t>лав</w:t>
      </w:r>
      <w:r w:rsidR="005F35AC">
        <w:t>а</w:t>
      </w:r>
      <w:r w:rsidR="00CC4C39" w:rsidRPr="005F35AC">
        <w:t xml:space="preserve"> </w:t>
      </w:r>
      <w:r w:rsidR="005F35AC">
        <w:t xml:space="preserve">Администрации </w:t>
      </w:r>
      <w:r w:rsidR="00CC4C39" w:rsidRPr="005F35AC">
        <w:t>городск</w:t>
      </w:r>
      <w:r w:rsidR="005F35AC">
        <w:t>ого округа</w:t>
      </w:r>
      <w:r w:rsidR="00CC4C39" w:rsidRPr="005F35AC">
        <w:t xml:space="preserve"> в случае сброса дренажных и сточных вод в водный объект общего пользования без разрешения на предоставление во</w:t>
      </w:r>
      <w:r>
        <w:t>дных объектов в пользование имее</w:t>
      </w:r>
      <w:r w:rsidR="00CC4C39" w:rsidRPr="005F35AC">
        <w:t>т право организовать тампонирование выведенных в водный объект труб для прекращения сброса;</w:t>
      </w:r>
    </w:p>
    <w:p w:rsidR="00CC4C39" w:rsidRDefault="00CC4C39" w:rsidP="00AD2A09">
      <w:pPr>
        <w:pStyle w:val="ConsPlusNormal"/>
        <w:ind w:firstLine="709"/>
        <w:jc w:val="both"/>
      </w:pPr>
      <w:r w:rsidRPr="005F35AC">
        <w:t xml:space="preserve">6) садоводческие, огороднические или дачные некоммерческие объединения граждан, которые находятся в границах </w:t>
      </w:r>
      <w:proofErr w:type="spellStart"/>
      <w:r w:rsidRPr="005F35AC">
        <w:t>водоохранных</w:t>
      </w:r>
      <w:proofErr w:type="spellEnd"/>
      <w:r w:rsidRPr="005F35AC">
        <w:t xml:space="preserve"> зон и не оборудованные сооружениями для очистки сточных вод, до момента их оборудования такими сооружениями и (или) подключения к системам, указанным в </w:t>
      </w:r>
      <w:hyperlink r:id="rId17" w:history="1">
        <w:r w:rsidRPr="005F35AC">
          <w:t>пункте 1 части 16 статьи 65</w:t>
        </w:r>
      </w:hyperlink>
      <w:r w:rsidRPr="005F35AC">
        <w:t xml:space="preserve"> Водного кодекса РФ, используют приемники, изготовленные из водонепроницаемых материалов, предотвращающих поступление загрязняющих веществ, иных веществ и микроорганизмов в окружающую среду.</w:t>
      </w:r>
    </w:p>
    <w:p w:rsidR="007F77EC" w:rsidRDefault="00AD2A09" w:rsidP="00AD2A09">
      <w:pPr>
        <w:pStyle w:val="ConsPlusNormal"/>
        <w:ind w:firstLine="709"/>
        <w:jc w:val="both"/>
      </w:pPr>
      <w:r>
        <w:t>3.8.</w:t>
      </w:r>
      <w:r w:rsidR="007F77EC">
        <w:t xml:space="preserve"> Организации любых форм собственности и ведомственной принадлежности при проведении экскурсий, коллективных выездов на отдых или других массовых мероприятий на водных объектах общего пользования обеспечивают безопасность людей на воде, общественный порядок и охрану окружающей среды.</w:t>
      </w:r>
    </w:p>
    <w:p w:rsidR="001A5F5D" w:rsidRDefault="001A5F5D" w:rsidP="00CC4C39">
      <w:pPr>
        <w:pStyle w:val="ConsPlusNormal"/>
        <w:jc w:val="center"/>
        <w:rPr>
          <w:b/>
          <w:sz w:val="16"/>
          <w:szCs w:val="16"/>
        </w:rPr>
      </w:pPr>
    </w:p>
    <w:p w:rsidR="00162A9A" w:rsidRPr="00162A9A" w:rsidRDefault="00162A9A" w:rsidP="00CC4C39">
      <w:pPr>
        <w:pStyle w:val="ConsPlusNormal"/>
        <w:jc w:val="center"/>
        <w:rPr>
          <w:b/>
          <w:sz w:val="16"/>
          <w:szCs w:val="16"/>
        </w:rPr>
      </w:pPr>
    </w:p>
    <w:p w:rsidR="00CC4C39" w:rsidRPr="00AD2A09" w:rsidRDefault="00CC4C39" w:rsidP="00CC4C39">
      <w:pPr>
        <w:pStyle w:val="ConsPlusNormal"/>
        <w:jc w:val="center"/>
        <w:rPr>
          <w:b/>
        </w:rPr>
      </w:pPr>
      <w:r w:rsidRPr="00AD2A09">
        <w:rPr>
          <w:b/>
        </w:rPr>
        <w:t>4. Требования к водозабору для личных и бытовых нужд</w:t>
      </w:r>
    </w:p>
    <w:p w:rsidR="00CC4C39" w:rsidRPr="00162A9A" w:rsidRDefault="00CC4C39" w:rsidP="00CC4C39">
      <w:pPr>
        <w:pStyle w:val="ConsPlusNormal"/>
        <w:jc w:val="both"/>
        <w:rPr>
          <w:sz w:val="16"/>
          <w:szCs w:val="16"/>
        </w:rPr>
      </w:pPr>
    </w:p>
    <w:p w:rsidR="00CC4C39" w:rsidRDefault="00CC4C39" w:rsidP="00AD2A09">
      <w:pPr>
        <w:pStyle w:val="ConsPlusNormal"/>
        <w:ind w:firstLine="709"/>
        <w:jc w:val="both"/>
      </w:pPr>
      <w:r>
        <w:t>4.1.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CC4C39" w:rsidRDefault="00CC4C39" w:rsidP="00AD2A09">
      <w:pPr>
        <w:pStyle w:val="ConsPlusNormal"/>
        <w:ind w:firstLine="709"/>
        <w:jc w:val="both"/>
      </w:pPr>
      <w:r>
        <w:t>4.2. Водопользование на объектах общего пользования может быть ограничено в случаях:</w:t>
      </w:r>
    </w:p>
    <w:p w:rsidR="00CC4C39" w:rsidRDefault="00CC4C39" w:rsidP="00AD2A09">
      <w:pPr>
        <w:pStyle w:val="ConsPlusNormal"/>
        <w:ind w:firstLine="709"/>
        <w:jc w:val="both"/>
      </w:pPr>
      <w:r>
        <w:t>1) угрозы причинения вреда жизни или здоровью человека;</w:t>
      </w:r>
    </w:p>
    <w:p w:rsidR="00CC4C39" w:rsidRDefault="00CC4C39" w:rsidP="00AD2A09">
      <w:pPr>
        <w:pStyle w:val="ConsPlusNormal"/>
        <w:ind w:firstLine="709"/>
        <w:jc w:val="both"/>
      </w:pPr>
      <w:r>
        <w:t>2) возникновения радиационной аварии или иных чрезвычайных ситуаций природного или техногенного характера;</w:t>
      </w:r>
    </w:p>
    <w:p w:rsidR="00CC4C39" w:rsidRDefault="00CC4C39" w:rsidP="00AD2A09">
      <w:pPr>
        <w:pStyle w:val="ConsPlusNormal"/>
        <w:ind w:firstLine="709"/>
        <w:jc w:val="both"/>
      </w:pPr>
      <w:r>
        <w:t>3) причинения вреда окружающей среде;</w:t>
      </w:r>
    </w:p>
    <w:p w:rsidR="00CC4C39" w:rsidRDefault="00CC4C39" w:rsidP="00AD2A09">
      <w:pPr>
        <w:pStyle w:val="ConsPlusNormal"/>
        <w:ind w:firstLine="709"/>
        <w:jc w:val="both"/>
      </w:pPr>
      <w:r>
        <w:t>4) установления охранных зон гидроэнергетических объектов;</w:t>
      </w:r>
    </w:p>
    <w:p w:rsidR="00CC4C39" w:rsidRDefault="00CC4C39" w:rsidP="00AD2A09">
      <w:pPr>
        <w:pStyle w:val="ConsPlusNormal"/>
        <w:ind w:firstLine="709"/>
        <w:jc w:val="both"/>
      </w:pPr>
      <w:r>
        <w:t>5) в иных случаях, предусмотренных федеральными законами.</w:t>
      </w:r>
    </w:p>
    <w:p w:rsidR="00AC0731" w:rsidRDefault="00AC0731" w:rsidP="00AD2A09">
      <w:pPr>
        <w:pStyle w:val="ConsPlusNormal"/>
        <w:ind w:firstLine="709"/>
        <w:jc w:val="both"/>
      </w:pPr>
      <w:r>
        <w:t>4.3. Запрещается забор воды для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p>
    <w:p w:rsidR="00CC4C39" w:rsidRPr="008D4602" w:rsidRDefault="00CC4C39" w:rsidP="00CC4C39">
      <w:pPr>
        <w:pStyle w:val="ConsPlusNormal"/>
        <w:jc w:val="both"/>
        <w:rPr>
          <w:sz w:val="16"/>
          <w:szCs w:val="16"/>
        </w:rPr>
      </w:pPr>
    </w:p>
    <w:p w:rsidR="00CC4C39" w:rsidRPr="00AD2A09" w:rsidRDefault="00CC4C39" w:rsidP="00CC4C39">
      <w:pPr>
        <w:pStyle w:val="ConsPlusNormal"/>
        <w:jc w:val="center"/>
        <w:rPr>
          <w:b/>
        </w:rPr>
      </w:pPr>
      <w:r w:rsidRPr="00AD2A09">
        <w:rPr>
          <w:b/>
        </w:rPr>
        <w:t>5. Требования к местам, отведенным для купания</w:t>
      </w:r>
    </w:p>
    <w:p w:rsidR="00CC4C39" w:rsidRPr="008D4602" w:rsidRDefault="00CC4C39" w:rsidP="00CC4C39">
      <w:pPr>
        <w:pStyle w:val="ConsPlusNormal"/>
        <w:jc w:val="both"/>
        <w:rPr>
          <w:b/>
          <w:sz w:val="16"/>
          <w:szCs w:val="16"/>
        </w:rPr>
      </w:pPr>
    </w:p>
    <w:p w:rsidR="00CC4C39" w:rsidRDefault="00CC4C39" w:rsidP="00AD2A09">
      <w:pPr>
        <w:pStyle w:val="ConsPlusNormal"/>
        <w:ind w:firstLine="709"/>
        <w:jc w:val="both"/>
      </w:pPr>
      <w:r>
        <w:t xml:space="preserve">5.1. Купание людей на водных объектах общего пользования на территории </w:t>
      </w:r>
      <w:r w:rsidR="00475E82">
        <w:t>городского округа Щербинка</w:t>
      </w:r>
      <w:r>
        <w:t xml:space="preserve"> осуществляется в соответствии с требованиями, установленными </w:t>
      </w:r>
      <w:r w:rsidR="00A113E8">
        <w:rPr>
          <w:rStyle w:val="docaccesstitle"/>
        </w:rPr>
        <w:t>Правилами пользования водными объектами для плавания на маломерных судах в городе Москве и Правил охраны жизни людей на водных объектах города Москвы</w:t>
      </w:r>
      <w:r w:rsidRPr="00A113E8">
        <w:t>,</w:t>
      </w:r>
      <w:r w:rsidRPr="00511A86">
        <w:t xml:space="preserve"> </w:t>
      </w:r>
      <w:r w:rsidRPr="00A113E8">
        <w:t xml:space="preserve">утвержденными постановлением </w:t>
      </w:r>
      <w:r w:rsidR="00A113E8">
        <w:rPr>
          <w:rStyle w:val="docaccesstitle"/>
        </w:rPr>
        <w:t>Правительства Москвы от 05.08.2008 № 702-ПП.</w:t>
      </w:r>
    </w:p>
    <w:p w:rsidR="00CC4C39" w:rsidRDefault="00CC4C39" w:rsidP="00AD2A09">
      <w:pPr>
        <w:pStyle w:val="ConsPlusNormal"/>
        <w:ind w:firstLine="709"/>
        <w:jc w:val="both"/>
      </w:pPr>
      <w:r>
        <w:t>5.2. При использовании водных объектов общего пользования и примыкающих территорий запрещается:</w:t>
      </w:r>
    </w:p>
    <w:p w:rsidR="00CC4C39" w:rsidRDefault="00CC4C39" w:rsidP="00AD2A09">
      <w:pPr>
        <w:pStyle w:val="ConsPlusNormal"/>
        <w:ind w:firstLine="709"/>
        <w:jc w:val="both"/>
      </w:pPr>
      <w:r>
        <w:t>1) купаться в местах, где выставлены щиты (аншлаги) с запрещающими знаками и надписями;</w:t>
      </w:r>
    </w:p>
    <w:p w:rsidR="00AC0731" w:rsidRDefault="00AC0731" w:rsidP="00AD2A09">
      <w:pPr>
        <w:pStyle w:val="ConsPlusNormal"/>
        <w:ind w:firstLine="709"/>
        <w:jc w:val="both"/>
      </w:pPr>
      <w:r>
        <w:t>2) купаться в необорудова</w:t>
      </w:r>
      <w:r w:rsidR="00674F68">
        <w:t>нных</w:t>
      </w:r>
      <w:r w:rsidR="008D4602">
        <w:t xml:space="preserve"> местах</w:t>
      </w:r>
      <w:r>
        <w:t>;</w:t>
      </w:r>
    </w:p>
    <w:p w:rsidR="00CC4C39" w:rsidRDefault="00AC0731" w:rsidP="00AD2A09">
      <w:pPr>
        <w:pStyle w:val="ConsPlusNormal"/>
        <w:ind w:firstLine="709"/>
        <w:jc w:val="both"/>
      </w:pPr>
      <w:r>
        <w:t>3</w:t>
      </w:r>
      <w:r w:rsidR="00CC4C39">
        <w:t>) заплывать за буйки, обозначающие границы плавания;</w:t>
      </w:r>
    </w:p>
    <w:p w:rsidR="00AC0731" w:rsidRDefault="00AC0731" w:rsidP="00AD2A09">
      <w:pPr>
        <w:pStyle w:val="ConsPlusNormal"/>
        <w:ind w:firstLine="709"/>
        <w:jc w:val="both"/>
      </w:pPr>
      <w:r>
        <w:t>4</w:t>
      </w:r>
      <w:r w:rsidR="00CC4C39">
        <w:t>) подплывать к моторным, парусным судам, весельным лодкам и другим плав</w:t>
      </w:r>
      <w:r>
        <w:t xml:space="preserve">ательными </w:t>
      </w:r>
      <w:r w:rsidR="00CC4C39">
        <w:t>средствам</w:t>
      </w:r>
      <w:r>
        <w:t>и;</w:t>
      </w:r>
    </w:p>
    <w:p w:rsidR="00AC0731" w:rsidRDefault="00AC0731" w:rsidP="00AD2A09">
      <w:pPr>
        <w:pStyle w:val="ConsPlusNormal"/>
        <w:ind w:firstLine="709"/>
        <w:jc w:val="both"/>
      </w:pPr>
      <w:r>
        <w:t>5) прыгать в воду с катеров, лодок, причалов, а также сооружений, не приспособленных для этих целей;</w:t>
      </w:r>
    </w:p>
    <w:p w:rsidR="00CC4C39" w:rsidRDefault="00AC0731" w:rsidP="00AD2A09">
      <w:pPr>
        <w:pStyle w:val="ConsPlusNormal"/>
        <w:ind w:firstLine="709"/>
        <w:jc w:val="both"/>
      </w:pPr>
      <w:r>
        <w:t>6</w:t>
      </w:r>
      <w:r w:rsidR="00CC4C39">
        <w:t>) загрязнять и засорять водные объекты и берега;</w:t>
      </w:r>
    </w:p>
    <w:p w:rsidR="00CC4C39" w:rsidRDefault="00AC0731" w:rsidP="00AD2A09">
      <w:pPr>
        <w:pStyle w:val="ConsPlusNormal"/>
        <w:ind w:firstLine="709"/>
        <w:jc w:val="both"/>
      </w:pPr>
      <w:r>
        <w:t>7</w:t>
      </w:r>
      <w:r w:rsidR="00CC4C39">
        <w:t xml:space="preserve">) </w:t>
      </w:r>
      <w:r>
        <w:t xml:space="preserve"> распивать спиртные напитки </w:t>
      </w:r>
      <w:r w:rsidR="00CC4C39">
        <w:t>купаться в состоянии опьянения;</w:t>
      </w:r>
    </w:p>
    <w:p w:rsidR="00CC4C39" w:rsidRDefault="00AC0731" w:rsidP="00AD2A09">
      <w:pPr>
        <w:pStyle w:val="ConsPlusNormal"/>
        <w:ind w:firstLine="709"/>
        <w:jc w:val="both"/>
      </w:pPr>
      <w:r>
        <w:t>8</w:t>
      </w:r>
      <w:r w:rsidR="00CC4C39">
        <w:t>) приводить с собой собак и других животных;</w:t>
      </w:r>
    </w:p>
    <w:p w:rsidR="00CC4C39" w:rsidRDefault="00AC0731" w:rsidP="00AD2A09">
      <w:pPr>
        <w:pStyle w:val="ConsPlusNormal"/>
        <w:ind w:firstLine="709"/>
        <w:jc w:val="both"/>
      </w:pPr>
      <w:r>
        <w:t>9</w:t>
      </w:r>
      <w:r w:rsidR="00CC4C39">
        <w:t>) играть с мячом и в спортивные игры в не отведенных для этих целей местах, а также нырять и захватывать купающихся, подавать крики ложной тревоги;</w:t>
      </w:r>
    </w:p>
    <w:p w:rsidR="00CC4C39" w:rsidRDefault="00AC0731" w:rsidP="00AD2A09">
      <w:pPr>
        <w:pStyle w:val="ConsPlusNormal"/>
        <w:ind w:firstLine="709"/>
        <w:jc w:val="both"/>
      </w:pPr>
      <w:r>
        <w:t>10</w:t>
      </w:r>
      <w:r w:rsidR="00CC4C39">
        <w:t>) плавать на досках, бревнах, лежаках, автомобильных камерах и других предметах, представляющих опасность для купающихся.</w:t>
      </w:r>
    </w:p>
    <w:p w:rsidR="00AC0731" w:rsidRPr="008D4602" w:rsidRDefault="00AC0731" w:rsidP="00AC0731">
      <w:pPr>
        <w:pStyle w:val="ConsPlusNormal"/>
        <w:ind w:firstLine="540"/>
        <w:jc w:val="both"/>
        <w:rPr>
          <w:sz w:val="16"/>
          <w:szCs w:val="16"/>
        </w:rPr>
      </w:pPr>
    </w:p>
    <w:p w:rsidR="00CC4C39" w:rsidRPr="00AD2A09" w:rsidRDefault="00CC4C39" w:rsidP="001F6C22">
      <w:pPr>
        <w:pStyle w:val="ConsPlusNormal"/>
        <w:jc w:val="center"/>
        <w:rPr>
          <w:b/>
        </w:rPr>
      </w:pPr>
      <w:r w:rsidRPr="00AD2A09">
        <w:rPr>
          <w:b/>
        </w:rPr>
        <w:t>6. Требования к выбору мест для любительского</w:t>
      </w:r>
      <w:r w:rsidR="001F6C22">
        <w:rPr>
          <w:b/>
        </w:rPr>
        <w:t xml:space="preserve"> </w:t>
      </w:r>
      <w:r w:rsidRPr="00AD2A09">
        <w:rPr>
          <w:b/>
        </w:rPr>
        <w:t>и спортивного рыболовства</w:t>
      </w:r>
    </w:p>
    <w:p w:rsidR="00CC4C39" w:rsidRPr="008D4602" w:rsidRDefault="00CC4C39" w:rsidP="00CC4C39">
      <w:pPr>
        <w:pStyle w:val="ConsPlusNormal"/>
        <w:jc w:val="both"/>
        <w:rPr>
          <w:sz w:val="16"/>
          <w:szCs w:val="16"/>
        </w:rPr>
      </w:pPr>
    </w:p>
    <w:p w:rsidR="00CC4C39" w:rsidRDefault="00CC4C39" w:rsidP="00AD2A09">
      <w:pPr>
        <w:pStyle w:val="ConsPlusNormal"/>
        <w:ind w:firstLine="709"/>
        <w:jc w:val="both"/>
      </w:pPr>
      <w:r>
        <w:t xml:space="preserve">6.1. Любительское и спортивное рыболовство на водных объектах общего пользования </w:t>
      </w:r>
      <w:r w:rsidR="001A5F5D">
        <w:t>городского округа Щербинка</w:t>
      </w:r>
      <w:r>
        <w:t xml:space="preserve"> осуществляется в соответствии с Федеральным </w:t>
      </w:r>
      <w:hyperlink r:id="rId18" w:history="1">
        <w:r w:rsidRPr="00CC4C39">
          <w:t>законом</w:t>
        </w:r>
      </w:hyperlink>
      <w:r>
        <w:t xml:space="preserve"> от 20.12.2004 № 166-ФЗ «О рыболовстве и сохранении водных биологических ресурсов».</w:t>
      </w:r>
    </w:p>
    <w:p w:rsidR="00CC4C39" w:rsidRDefault="00CC4C39" w:rsidP="00AD2A09">
      <w:pPr>
        <w:pStyle w:val="ConsPlusNormal"/>
        <w:ind w:firstLine="709"/>
        <w:jc w:val="both"/>
      </w:pPr>
      <w:r>
        <w:t xml:space="preserve">6.2. Использование водных объектов общего пользования для плавания на маломерных средствах производится в соответствии с </w:t>
      </w:r>
      <w:r w:rsidR="00A113E8">
        <w:rPr>
          <w:rStyle w:val="docaccesstitle"/>
        </w:rPr>
        <w:t>Правилами пользования водными объектами для плавания на маломерных судах в городе Москве и Правил охраны жизни людей на водных объектах города Москвы</w:t>
      </w:r>
      <w:r w:rsidR="00A113E8" w:rsidRPr="00A113E8">
        <w:t xml:space="preserve">, утвержденными постановлением </w:t>
      </w:r>
      <w:r w:rsidR="00A113E8">
        <w:rPr>
          <w:rStyle w:val="docaccesstitle"/>
        </w:rPr>
        <w:t>Правительства Москвы от 05.08.2008 № 702-ПП.</w:t>
      </w:r>
    </w:p>
    <w:p w:rsidR="00CC4C39" w:rsidRPr="00162A9A" w:rsidRDefault="00CC4C39" w:rsidP="00CC4C39">
      <w:pPr>
        <w:pStyle w:val="ConsPlusNormal"/>
        <w:jc w:val="both"/>
        <w:rPr>
          <w:sz w:val="16"/>
          <w:szCs w:val="16"/>
        </w:rPr>
      </w:pPr>
    </w:p>
    <w:p w:rsidR="00CC4C39" w:rsidRPr="00AD2A09" w:rsidRDefault="00CC4C39" w:rsidP="001F6C22">
      <w:pPr>
        <w:pStyle w:val="ConsPlusNormal"/>
        <w:jc w:val="center"/>
        <w:rPr>
          <w:b/>
        </w:rPr>
      </w:pPr>
      <w:r w:rsidRPr="00AD2A09">
        <w:rPr>
          <w:b/>
        </w:rPr>
        <w:t>7. Требования к выбору мест для водопоя</w:t>
      </w:r>
      <w:r w:rsidR="001F6C22">
        <w:rPr>
          <w:b/>
        </w:rPr>
        <w:t xml:space="preserve"> </w:t>
      </w:r>
      <w:r w:rsidRPr="00AD2A09">
        <w:rPr>
          <w:b/>
        </w:rPr>
        <w:t>сельскохозяйственных животных</w:t>
      </w:r>
    </w:p>
    <w:p w:rsidR="00CC4C39" w:rsidRPr="00162A9A" w:rsidRDefault="00CC4C39" w:rsidP="00CC4C39">
      <w:pPr>
        <w:pStyle w:val="ConsPlusNormal"/>
        <w:jc w:val="both"/>
        <w:rPr>
          <w:sz w:val="16"/>
          <w:szCs w:val="16"/>
        </w:rPr>
      </w:pPr>
    </w:p>
    <w:p w:rsidR="00CC4C39" w:rsidRPr="001F6C22" w:rsidRDefault="00CC4C39" w:rsidP="00AD2A09">
      <w:pPr>
        <w:pStyle w:val="ConsPlusNormal"/>
        <w:ind w:firstLine="709"/>
        <w:jc w:val="both"/>
      </w:pPr>
      <w:r>
        <w:t>7.1. Места водопоя сельскохозяйственных животных располагаются на расстоянии не менее 500 метров выше по течению от зон отдыха и купания людей.</w:t>
      </w:r>
      <w:r w:rsidR="00710451">
        <w:t xml:space="preserve"> </w:t>
      </w:r>
    </w:p>
    <w:p w:rsidR="00CC4C39" w:rsidRDefault="00CC4C39" w:rsidP="00AD2A09">
      <w:pPr>
        <w:pStyle w:val="ConsPlusNormal"/>
        <w:ind w:firstLine="709"/>
        <w:jc w:val="both"/>
      </w:pPr>
      <w:r>
        <w:t>7.2. Запрещается устраивать водопой и купание сельскохозяйственных животных в местах, отведенных для купания людей.</w:t>
      </w:r>
    </w:p>
    <w:p w:rsidR="00CC4C39" w:rsidRDefault="00CC4C39" w:rsidP="00162A9A">
      <w:pPr>
        <w:pStyle w:val="ConsPlusNormal"/>
        <w:ind w:firstLine="709"/>
        <w:jc w:val="both"/>
      </w:pPr>
      <w:r>
        <w:t>7.3. Водопой сельскохозяйственных животных осуществляется под наблюдением пастуха.</w:t>
      </w:r>
    </w:p>
    <w:p w:rsidR="00162A9A" w:rsidRPr="00162A9A" w:rsidRDefault="00162A9A" w:rsidP="00162A9A">
      <w:pPr>
        <w:pStyle w:val="ConsPlusNormal"/>
        <w:rPr>
          <w:b/>
          <w:sz w:val="16"/>
          <w:szCs w:val="16"/>
        </w:rPr>
      </w:pPr>
    </w:p>
    <w:p w:rsidR="00CC4C39" w:rsidRPr="00AD2A09" w:rsidRDefault="00CC4C39" w:rsidP="00CC4C39">
      <w:pPr>
        <w:pStyle w:val="ConsPlusNormal"/>
        <w:jc w:val="center"/>
        <w:rPr>
          <w:b/>
        </w:rPr>
      </w:pPr>
      <w:r w:rsidRPr="00AD2A09">
        <w:rPr>
          <w:b/>
        </w:rPr>
        <w:t>8. Оповещение населения и органов местного самоуправления</w:t>
      </w:r>
    </w:p>
    <w:p w:rsidR="00CC4C39" w:rsidRPr="00162A9A" w:rsidRDefault="00CC4C39" w:rsidP="00CC4C39">
      <w:pPr>
        <w:pStyle w:val="ConsPlusNormal"/>
        <w:jc w:val="both"/>
        <w:rPr>
          <w:sz w:val="16"/>
          <w:szCs w:val="16"/>
        </w:rPr>
      </w:pPr>
    </w:p>
    <w:p w:rsidR="00CC4C39" w:rsidRDefault="00CC4C39" w:rsidP="00AD2A09">
      <w:pPr>
        <w:pStyle w:val="ConsPlusNormal"/>
        <w:ind w:firstLine="709"/>
        <w:jc w:val="both"/>
      </w:pPr>
      <w:r>
        <w:t>8.1. Об условиях осуществления общего водопользования, а также запретах и ограничениях на территории городского округа Щербинка население оповещается через средства массовой информации, а также специальными информационными знаками, устанавливаемыми вдоль береговой линии водных объектов, иными способами.</w:t>
      </w:r>
    </w:p>
    <w:p w:rsidR="00CC4C39" w:rsidRDefault="00CC4C39" w:rsidP="00AD2A09">
      <w:pPr>
        <w:pStyle w:val="ConsPlusNormal"/>
        <w:ind w:firstLine="709"/>
        <w:jc w:val="both"/>
      </w:pPr>
      <w:r>
        <w:t xml:space="preserve">8.2. Об авариях и иных чрезвычайных ситуациях на водных объектах, расположенных на территории городского округа Щербинка, граждане должны незамедлительно информировать </w:t>
      </w:r>
      <w:r w:rsidR="00681278">
        <w:t>Администрацию</w:t>
      </w:r>
      <w:r>
        <w:t xml:space="preserve"> городского округа Щербинка</w:t>
      </w:r>
      <w:r w:rsidR="00AD2A09">
        <w:t>.</w:t>
      </w:r>
    </w:p>
    <w:p w:rsidR="00CC4C39" w:rsidRPr="00162A9A" w:rsidRDefault="00CC4C39" w:rsidP="00CC4C39">
      <w:pPr>
        <w:pStyle w:val="ConsPlusNormal"/>
        <w:jc w:val="both"/>
        <w:rPr>
          <w:sz w:val="16"/>
          <w:szCs w:val="16"/>
        </w:rPr>
      </w:pPr>
    </w:p>
    <w:p w:rsidR="00CC4C39" w:rsidRPr="00AD2A09" w:rsidRDefault="00CC4C39" w:rsidP="00CC4C39">
      <w:pPr>
        <w:pStyle w:val="ConsPlusNormal"/>
        <w:jc w:val="center"/>
        <w:rPr>
          <w:b/>
        </w:rPr>
      </w:pPr>
      <w:r w:rsidRPr="00AD2A09">
        <w:rPr>
          <w:b/>
        </w:rPr>
        <w:t>9. Ответственность за нарушение настоящих Правил</w:t>
      </w:r>
    </w:p>
    <w:p w:rsidR="00CC4C39" w:rsidRPr="00162A9A" w:rsidRDefault="00CC4C39" w:rsidP="00CC4C39">
      <w:pPr>
        <w:pStyle w:val="ConsPlusNormal"/>
        <w:jc w:val="both"/>
        <w:rPr>
          <w:sz w:val="16"/>
          <w:szCs w:val="16"/>
        </w:rPr>
      </w:pPr>
    </w:p>
    <w:p w:rsidR="00CC4C39" w:rsidRDefault="00CC4C39" w:rsidP="00AD2A09">
      <w:pPr>
        <w:pStyle w:val="ConsPlusNormal"/>
        <w:ind w:firstLine="709"/>
        <w:jc w:val="both"/>
      </w:pPr>
      <w:r>
        <w:t>9.1. Лица, виновные в нарушении настоящих Правил, несут ответственность в соответствии с законодательством Российской Федерации.</w:t>
      </w:r>
    </w:p>
    <w:p w:rsidR="00CC4C39" w:rsidRDefault="00CC4C39" w:rsidP="00AD2A09">
      <w:pPr>
        <w:pStyle w:val="ConsPlusNormal"/>
        <w:ind w:firstLine="709"/>
        <w:jc w:val="both"/>
      </w:pPr>
      <w:r>
        <w:t>9.2.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CC4C39" w:rsidRDefault="00CC4C39" w:rsidP="009F24F7">
      <w:pPr>
        <w:pStyle w:val="ConsPlusNormal"/>
        <w:ind w:firstLine="540"/>
        <w:jc w:val="both"/>
      </w:pPr>
    </w:p>
    <w:p w:rsidR="009F24F7" w:rsidRDefault="009F24F7" w:rsidP="009F24F7">
      <w:pPr>
        <w:pStyle w:val="ConsPlusNormal"/>
        <w:ind w:firstLine="540"/>
        <w:jc w:val="both"/>
      </w:pPr>
    </w:p>
    <w:p w:rsidR="009F24F7" w:rsidRDefault="009F24F7" w:rsidP="009F24F7">
      <w:pPr>
        <w:pStyle w:val="ConsPlusNormal"/>
        <w:jc w:val="both"/>
      </w:pPr>
    </w:p>
    <w:p w:rsidR="009F24F7" w:rsidRDefault="009F24F7" w:rsidP="009F24F7">
      <w:pPr>
        <w:pStyle w:val="ConsPlusNormal"/>
        <w:jc w:val="both"/>
      </w:pPr>
    </w:p>
    <w:p w:rsidR="009F24F7" w:rsidRDefault="009F24F7" w:rsidP="009F24F7">
      <w:pPr>
        <w:pStyle w:val="ConsPlusNormal"/>
        <w:jc w:val="both"/>
      </w:pPr>
    </w:p>
    <w:p w:rsidR="009F24F7" w:rsidRDefault="009F24F7" w:rsidP="009F24F7">
      <w:pPr>
        <w:pStyle w:val="ConsPlusNormal"/>
        <w:jc w:val="both"/>
      </w:pPr>
    </w:p>
    <w:p w:rsidR="009F24F7" w:rsidRDefault="009F24F7" w:rsidP="009F24F7">
      <w:pPr>
        <w:pStyle w:val="ConsPlusNormal"/>
        <w:jc w:val="both"/>
      </w:pPr>
    </w:p>
    <w:p w:rsidR="009F24F7" w:rsidRDefault="009F24F7" w:rsidP="009F24F7">
      <w:pPr>
        <w:pStyle w:val="ConsPlusNormal"/>
        <w:jc w:val="both"/>
      </w:pPr>
    </w:p>
    <w:sectPr w:rsidR="009F24F7" w:rsidSect="00B76D9B">
      <w:headerReference w:type="default" r:id="rId19"/>
      <w:footerReference w:type="default" r:id="rId20"/>
      <w:footnotePr>
        <w:numFmt w:val="chicago"/>
        <w:numRestart w:val="eachPage"/>
      </w:footnotePr>
      <w:pgSz w:w="11906" w:h="16838"/>
      <w:pgMar w:top="993" w:right="707" w:bottom="993" w:left="1418"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F9" w:rsidRDefault="004A73F9" w:rsidP="00F027FC">
      <w:pPr>
        <w:spacing w:after="0" w:line="240" w:lineRule="auto"/>
      </w:pPr>
      <w:r>
        <w:separator/>
      </w:r>
    </w:p>
  </w:endnote>
  <w:endnote w:type="continuationSeparator" w:id="0">
    <w:p w:rsidR="004A73F9" w:rsidRDefault="004A73F9" w:rsidP="00F0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FF" w:rsidRDefault="00721BFF">
    <w:pPr>
      <w:pStyle w:val="ae"/>
      <w:jc w:val="right"/>
    </w:pPr>
  </w:p>
  <w:p w:rsidR="00721BFF" w:rsidRDefault="00721B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F9" w:rsidRDefault="004A73F9" w:rsidP="00F027FC">
      <w:pPr>
        <w:spacing w:after="0" w:line="240" w:lineRule="auto"/>
      </w:pPr>
      <w:r>
        <w:separator/>
      </w:r>
    </w:p>
  </w:footnote>
  <w:footnote w:type="continuationSeparator" w:id="0">
    <w:p w:rsidR="004A73F9" w:rsidRDefault="004A73F9" w:rsidP="00F0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87507"/>
      <w:docPartObj>
        <w:docPartGallery w:val="Page Numbers (Top of Page)"/>
        <w:docPartUnique/>
      </w:docPartObj>
    </w:sdtPr>
    <w:sdtEndPr/>
    <w:sdtContent>
      <w:p w:rsidR="00FC0468" w:rsidRDefault="00D05619">
        <w:pPr>
          <w:pStyle w:val="ac"/>
          <w:jc w:val="center"/>
        </w:pPr>
        <w:r w:rsidRPr="00FC0468">
          <w:rPr>
            <w:rFonts w:ascii="Times New Roman" w:hAnsi="Times New Roman" w:cs="Times New Roman"/>
          </w:rPr>
          <w:fldChar w:fldCharType="begin"/>
        </w:r>
        <w:r w:rsidR="00FC0468" w:rsidRPr="00FC0468">
          <w:rPr>
            <w:rFonts w:ascii="Times New Roman" w:hAnsi="Times New Roman" w:cs="Times New Roman"/>
          </w:rPr>
          <w:instrText>PAGE   \* MERGEFORMAT</w:instrText>
        </w:r>
        <w:r w:rsidRPr="00FC0468">
          <w:rPr>
            <w:rFonts w:ascii="Times New Roman" w:hAnsi="Times New Roman" w:cs="Times New Roman"/>
          </w:rPr>
          <w:fldChar w:fldCharType="separate"/>
        </w:r>
        <w:r w:rsidR="00704D1C">
          <w:rPr>
            <w:rFonts w:ascii="Times New Roman" w:hAnsi="Times New Roman" w:cs="Times New Roman"/>
            <w:noProof/>
          </w:rPr>
          <w:t>7</w:t>
        </w:r>
        <w:r w:rsidRPr="00FC0468">
          <w:rPr>
            <w:rFonts w:ascii="Times New Roman" w:hAnsi="Times New Roman" w:cs="Times New Roman"/>
          </w:rPr>
          <w:fldChar w:fldCharType="end"/>
        </w:r>
      </w:p>
    </w:sdtContent>
  </w:sdt>
  <w:p w:rsidR="00FC0468" w:rsidRDefault="00FC04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3BD2"/>
    <w:multiLevelType w:val="hybridMultilevel"/>
    <w:tmpl w:val="4D9E1A4E"/>
    <w:lvl w:ilvl="0" w:tplc="C556EB94">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99543B"/>
    <w:multiLevelType w:val="singleLevel"/>
    <w:tmpl w:val="21DC6CF4"/>
    <w:lvl w:ilvl="0">
      <w:start w:val="1"/>
      <w:numFmt w:val="decimal"/>
      <w:lvlText w:val="2.1.%1."/>
      <w:legacy w:legacy="1" w:legacySpace="0" w:legacyIndent="619"/>
      <w:lvlJc w:val="left"/>
      <w:rPr>
        <w:rFonts w:ascii="Times New Roman" w:hAnsi="Times New Roman" w:cs="Times New Roman" w:hint="default"/>
      </w:rPr>
    </w:lvl>
  </w:abstractNum>
  <w:abstractNum w:abstractNumId="2" w15:restartNumberingAfterBreak="0">
    <w:nsid w:val="76D05D9D"/>
    <w:multiLevelType w:val="multilevel"/>
    <w:tmpl w:val="0128CE2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B8150E1"/>
    <w:multiLevelType w:val="hybridMultilevel"/>
    <w:tmpl w:val="4A203E60"/>
    <w:lvl w:ilvl="0" w:tplc="952E9B4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C9"/>
    <w:rsid w:val="00002283"/>
    <w:rsid w:val="000255AA"/>
    <w:rsid w:val="00040352"/>
    <w:rsid w:val="00040A8D"/>
    <w:rsid w:val="0004712B"/>
    <w:rsid w:val="00054B41"/>
    <w:rsid w:val="00057F21"/>
    <w:rsid w:val="00077734"/>
    <w:rsid w:val="00084CF6"/>
    <w:rsid w:val="00094AE5"/>
    <w:rsid w:val="000A4438"/>
    <w:rsid w:val="000A7BB7"/>
    <w:rsid w:val="000B038B"/>
    <w:rsid w:val="000B14C9"/>
    <w:rsid w:val="000C1089"/>
    <w:rsid w:val="000C694C"/>
    <w:rsid w:val="000D29DE"/>
    <w:rsid w:val="000E08A4"/>
    <w:rsid w:val="000E1DAF"/>
    <w:rsid w:val="000E4740"/>
    <w:rsid w:val="000E599A"/>
    <w:rsid w:val="000E75D5"/>
    <w:rsid w:val="000F1572"/>
    <w:rsid w:val="000F759A"/>
    <w:rsid w:val="00100A9D"/>
    <w:rsid w:val="001104E0"/>
    <w:rsid w:val="00113426"/>
    <w:rsid w:val="001152F6"/>
    <w:rsid w:val="00117148"/>
    <w:rsid w:val="00134204"/>
    <w:rsid w:val="00136961"/>
    <w:rsid w:val="00141886"/>
    <w:rsid w:val="001441F5"/>
    <w:rsid w:val="0014428E"/>
    <w:rsid w:val="0015314F"/>
    <w:rsid w:val="00153CB5"/>
    <w:rsid w:val="00156045"/>
    <w:rsid w:val="00157049"/>
    <w:rsid w:val="00162A9A"/>
    <w:rsid w:val="00181421"/>
    <w:rsid w:val="001A3A88"/>
    <w:rsid w:val="001A3AAD"/>
    <w:rsid w:val="001A42DA"/>
    <w:rsid w:val="001A48A5"/>
    <w:rsid w:val="001A5F5D"/>
    <w:rsid w:val="001A6EAF"/>
    <w:rsid w:val="001D1EB3"/>
    <w:rsid w:val="001E7CE4"/>
    <w:rsid w:val="001F6C22"/>
    <w:rsid w:val="00212FE3"/>
    <w:rsid w:val="00214C8F"/>
    <w:rsid w:val="0023407F"/>
    <w:rsid w:val="00254450"/>
    <w:rsid w:val="0026097C"/>
    <w:rsid w:val="00261049"/>
    <w:rsid w:val="00264EDE"/>
    <w:rsid w:val="002947C0"/>
    <w:rsid w:val="00296F39"/>
    <w:rsid w:val="00297E5E"/>
    <w:rsid w:val="002A73E3"/>
    <w:rsid w:val="002B061A"/>
    <w:rsid w:val="002B5EBB"/>
    <w:rsid w:val="002C3835"/>
    <w:rsid w:val="002E07BB"/>
    <w:rsid w:val="002E38A2"/>
    <w:rsid w:val="002E5931"/>
    <w:rsid w:val="002E5D41"/>
    <w:rsid w:val="002F433C"/>
    <w:rsid w:val="0030520C"/>
    <w:rsid w:val="00305DF6"/>
    <w:rsid w:val="00306320"/>
    <w:rsid w:val="003521A6"/>
    <w:rsid w:val="00355DBB"/>
    <w:rsid w:val="00372A07"/>
    <w:rsid w:val="00380E1B"/>
    <w:rsid w:val="00387052"/>
    <w:rsid w:val="003A0F3C"/>
    <w:rsid w:val="003A307C"/>
    <w:rsid w:val="003C2DA8"/>
    <w:rsid w:val="003C3417"/>
    <w:rsid w:val="003F4054"/>
    <w:rsid w:val="003F5ECD"/>
    <w:rsid w:val="0041581B"/>
    <w:rsid w:val="00415E4E"/>
    <w:rsid w:val="0043229B"/>
    <w:rsid w:val="00437A4B"/>
    <w:rsid w:val="00445F77"/>
    <w:rsid w:val="004613D2"/>
    <w:rsid w:val="00475E82"/>
    <w:rsid w:val="00492ACD"/>
    <w:rsid w:val="00492EC3"/>
    <w:rsid w:val="004A73F9"/>
    <w:rsid w:val="004B5CB4"/>
    <w:rsid w:val="004C0810"/>
    <w:rsid w:val="004C7EBB"/>
    <w:rsid w:val="004D0783"/>
    <w:rsid w:val="004E13F3"/>
    <w:rsid w:val="004E2ED2"/>
    <w:rsid w:val="004F1D40"/>
    <w:rsid w:val="005055AB"/>
    <w:rsid w:val="00511A86"/>
    <w:rsid w:val="00524188"/>
    <w:rsid w:val="00530EBC"/>
    <w:rsid w:val="00540F69"/>
    <w:rsid w:val="005500ED"/>
    <w:rsid w:val="00554ED9"/>
    <w:rsid w:val="00560013"/>
    <w:rsid w:val="00587E23"/>
    <w:rsid w:val="00597F35"/>
    <w:rsid w:val="005A30EB"/>
    <w:rsid w:val="005A7FBE"/>
    <w:rsid w:val="005B1F69"/>
    <w:rsid w:val="005B4102"/>
    <w:rsid w:val="005C26F9"/>
    <w:rsid w:val="005D51F6"/>
    <w:rsid w:val="005D648C"/>
    <w:rsid w:val="005E24C0"/>
    <w:rsid w:val="005E577D"/>
    <w:rsid w:val="005F35AC"/>
    <w:rsid w:val="005F571C"/>
    <w:rsid w:val="00614FD7"/>
    <w:rsid w:val="006173AC"/>
    <w:rsid w:val="00624ABC"/>
    <w:rsid w:val="006266FD"/>
    <w:rsid w:val="00645DF1"/>
    <w:rsid w:val="0065452D"/>
    <w:rsid w:val="00670F6C"/>
    <w:rsid w:val="00674F68"/>
    <w:rsid w:val="0067602D"/>
    <w:rsid w:val="0067739C"/>
    <w:rsid w:val="00681278"/>
    <w:rsid w:val="006923DA"/>
    <w:rsid w:val="0069731E"/>
    <w:rsid w:val="006973C9"/>
    <w:rsid w:val="00697A56"/>
    <w:rsid w:val="006A0B46"/>
    <w:rsid w:val="006B7BE7"/>
    <w:rsid w:val="006C2B78"/>
    <w:rsid w:val="006D2AC7"/>
    <w:rsid w:val="006E064E"/>
    <w:rsid w:val="006E7262"/>
    <w:rsid w:val="0070297C"/>
    <w:rsid w:val="00704D1C"/>
    <w:rsid w:val="00710451"/>
    <w:rsid w:val="00721BFF"/>
    <w:rsid w:val="0073325E"/>
    <w:rsid w:val="00764DC3"/>
    <w:rsid w:val="00772C19"/>
    <w:rsid w:val="00776D6F"/>
    <w:rsid w:val="007845B1"/>
    <w:rsid w:val="00787FBB"/>
    <w:rsid w:val="0079013C"/>
    <w:rsid w:val="00794682"/>
    <w:rsid w:val="007A291A"/>
    <w:rsid w:val="007A29A5"/>
    <w:rsid w:val="007A6580"/>
    <w:rsid w:val="007C73AF"/>
    <w:rsid w:val="007E544C"/>
    <w:rsid w:val="007F77EC"/>
    <w:rsid w:val="008033D0"/>
    <w:rsid w:val="00813C09"/>
    <w:rsid w:val="00814280"/>
    <w:rsid w:val="00835F86"/>
    <w:rsid w:val="00844985"/>
    <w:rsid w:val="00866FE1"/>
    <w:rsid w:val="00873F7D"/>
    <w:rsid w:val="00880DD9"/>
    <w:rsid w:val="008860B3"/>
    <w:rsid w:val="00890313"/>
    <w:rsid w:val="008A33E9"/>
    <w:rsid w:val="008A3748"/>
    <w:rsid w:val="008A7B4E"/>
    <w:rsid w:val="008B60A9"/>
    <w:rsid w:val="008C0E45"/>
    <w:rsid w:val="008D041A"/>
    <w:rsid w:val="008D4602"/>
    <w:rsid w:val="008D7AB1"/>
    <w:rsid w:val="00910F77"/>
    <w:rsid w:val="009312C8"/>
    <w:rsid w:val="009364E6"/>
    <w:rsid w:val="00942829"/>
    <w:rsid w:val="009428D8"/>
    <w:rsid w:val="009751C7"/>
    <w:rsid w:val="00975D9C"/>
    <w:rsid w:val="00993528"/>
    <w:rsid w:val="009B1F76"/>
    <w:rsid w:val="009E2FA6"/>
    <w:rsid w:val="009E5540"/>
    <w:rsid w:val="009F1EBD"/>
    <w:rsid w:val="009F24F7"/>
    <w:rsid w:val="009F65AD"/>
    <w:rsid w:val="009F7A9E"/>
    <w:rsid w:val="00A0780A"/>
    <w:rsid w:val="00A113E8"/>
    <w:rsid w:val="00A12E17"/>
    <w:rsid w:val="00A23205"/>
    <w:rsid w:val="00A25D13"/>
    <w:rsid w:val="00A37106"/>
    <w:rsid w:val="00A46038"/>
    <w:rsid w:val="00A63F3A"/>
    <w:rsid w:val="00A72F40"/>
    <w:rsid w:val="00A86232"/>
    <w:rsid w:val="00A92D1D"/>
    <w:rsid w:val="00A931C6"/>
    <w:rsid w:val="00AA4DB7"/>
    <w:rsid w:val="00AA717C"/>
    <w:rsid w:val="00AC0731"/>
    <w:rsid w:val="00AC4471"/>
    <w:rsid w:val="00AC71CB"/>
    <w:rsid w:val="00AD2A09"/>
    <w:rsid w:val="00AE6998"/>
    <w:rsid w:val="00AF2E17"/>
    <w:rsid w:val="00B07929"/>
    <w:rsid w:val="00B15EE6"/>
    <w:rsid w:val="00B20101"/>
    <w:rsid w:val="00B20E8C"/>
    <w:rsid w:val="00B30F63"/>
    <w:rsid w:val="00B37DA3"/>
    <w:rsid w:val="00B44523"/>
    <w:rsid w:val="00B5263E"/>
    <w:rsid w:val="00B536D6"/>
    <w:rsid w:val="00B5499F"/>
    <w:rsid w:val="00B6293E"/>
    <w:rsid w:val="00B644D1"/>
    <w:rsid w:val="00B75A8D"/>
    <w:rsid w:val="00B76D9B"/>
    <w:rsid w:val="00B866EF"/>
    <w:rsid w:val="00B90E00"/>
    <w:rsid w:val="00B92F31"/>
    <w:rsid w:val="00BA23AB"/>
    <w:rsid w:val="00BB274F"/>
    <w:rsid w:val="00BB2F39"/>
    <w:rsid w:val="00BB4AB6"/>
    <w:rsid w:val="00BC1EE4"/>
    <w:rsid w:val="00BC635B"/>
    <w:rsid w:val="00BE2006"/>
    <w:rsid w:val="00BF74B7"/>
    <w:rsid w:val="00C10486"/>
    <w:rsid w:val="00C11ADA"/>
    <w:rsid w:val="00C15AB3"/>
    <w:rsid w:val="00C170CA"/>
    <w:rsid w:val="00C320C4"/>
    <w:rsid w:val="00C44A41"/>
    <w:rsid w:val="00C45CC1"/>
    <w:rsid w:val="00C50B29"/>
    <w:rsid w:val="00C5213C"/>
    <w:rsid w:val="00C66C20"/>
    <w:rsid w:val="00C66EC9"/>
    <w:rsid w:val="00C73258"/>
    <w:rsid w:val="00C73AF2"/>
    <w:rsid w:val="00C84AFC"/>
    <w:rsid w:val="00C972A0"/>
    <w:rsid w:val="00C9741B"/>
    <w:rsid w:val="00CC4C39"/>
    <w:rsid w:val="00CD0D83"/>
    <w:rsid w:val="00CE0B4F"/>
    <w:rsid w:val="00D05329"/>
    <w:rsid w:val="00D05619"/>
    <w:rsid w:val="00D1187D"/>
    <w:rsid w:val="00D17BD2"/>
    <w:rsid w:val="00D34258"/>
    <w:rsid w:val="00D415B6"/>
    <w:rsid w:val="00D616CD"/>
    <w:rsid w:val="00D92BBB"/>
    <w:rsid w:val="00DA305B"/>
    <w:rsid w:val="00DC3808"/>
    <w:rsid w:val="00DD4770"/>
    <w:rsid w:val="00DD50B0"/>
    <w:rsid w:val="00DE289C"/>
    <w:rsid w:val="00E05637"/>
    <w:rsid w:val="00E0619F"/>
    <w:rsid w:val="00E105B9"/>
    <w:rsid w:val="00E11B6A"/>
    <w:rsid w:val="00E1506E"/>
    <w:rsid w:val="00E229DB"/>
    <w:rsid w:val="00E34E54"/>
    <w:rsid w:val="00E40B0E"/>
    <w:rsid w:val="00E4196E"/>
    <w:rsid w:val="00E65821"/>
    <w:rsid w:val="00E67EEB"/>
    <w:rsid w:val="00E730FE"/>
    <w:rsid w:val="00E80F9F"/>
    <w:rsid w:val="00E81FBA"/>
    <w:rsid w:val="00E864AB"/>
    <w:rsid w:val="00E879BF"/>
    <w:rsid w:val="00E94F68"/>
    <w:rsid w:val="00EC0E26"/>
    <w:rsid w:val="00EC2E7B"/>
    <w:rsid w:val="00EF0342"/>
    <w:rsid w:val="00EF69ED"/>
    <w:rsid w:val="00F01001"/>
    <w:rsid w:val="00F027FC"/>
    <w:rsid w:val="00F03DF1"/>
    <w:rsid w:val="00F1095D"/>
    <w:rsid w:val="00F24724"/>
    <w:rsid w:val="00F26A83"/>
    <w:rsid w:val="00F273FF"/>
    <w:rsid w:val="00F347AD"/>
    <w:rsid w:val="00F42190"/>
    <w:rsid w:val="00F42617"/>
    <w:rsid w:val="00F43F09"/>
    <w:rsid w:val="00F66A58"/>
    <w:rsid w:val="00F7194C"/>
    <w:rsid w:val="00F759E8"/>
    <w:rsid w:val="00F77022"/>
    <w:rsid w:val="00F81935"/>
    <w:rsid w:val="00F82749"/>
    <w:rsid w:val="00F86E4B"/>
    <w:rsid w:val="00F97FA3"/>
    <w:rsid w:val="00FA269A"/>
    <w:rsid w:val="00FC0468"/>
    <w:rsid w:val="00FC6504"/>
    <w:rsid w:val="00FE2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55511-1B9E-4B3A-88AF-07447C5B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6097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73C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6973C9"/>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973C9"/>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C5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7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740"/>
    <w:rPr>
      <w:rFonts w:ascii="Tahoma" w:hAnsi="Tahoma" w:cs="Tahoma"/>
      <w:sz w:val="16"/>
      <w:szCs w:val="16"/>
    </w:rPr>
  </w:style>
  <w:style w:type="paragraph" w:styleId="a6">
    <w:name w:val="endnote text"/>
    <w:basedOn w:val="a"/>
    <w:link w:val="a7"/>
    <w:uiPriority w:val="99"/>
    <w:semiHidden/>
    <w:unhideWhenUsed/>
    <w:rsid w:val="00F027FC"/>
    <w:pPr>
      <w:spacing w:after="0" w:line="240" w:lineRule="auto"/>
    </w:pPr>
    <w:rPr>
      <w:sz w:val="20"/>
      <w:szCs w:val="20"/>
    </w:rPr>
  </w:style>
  <w:style w:type="character" w:customStyle="1" w:styleId="a7">
    <w:name w:val="Текст концевой сноски Знак"/>
    <w:basedOn w:val="a0"/>
    <w:link w:val="a6"/>
    <w:uiPriority w:val="99"/>
    <w:semiHidden/>
    <w:rsid w:val="00F027FC"/>
    <w:rPr>
      <w:sz w:val="20"/>
      <w:szCs w:val="20"/>
    </w:rPr>
  </w:style>
  <w:style w:type="character" w:styleId="a8">
    <w:name w:val="endnote reference"/>
    <w:basedOn w:val="a0"/>
    <w:uiPriority w:val="99"/>
    <w:semiHidden/>
    <w:unhideWhenUsed/>
    <w:rsid w:val="00F027FC"/>
    <w:rPr>
      <w:vertAlign w:val="superscript"/>
    </w:rPr>
  </w:style>
  <w:style w:type="paragraph" w:styleId="a9">
    <w:name w:val="footnote text"/>
    <w:basedOn w:val="a"/>
    <w:link w:val="aa"/>
    <w:uiPriority w:val="99"/>
    <w:semiHidden/>
    <w:unhideWhenUsed/>
    <w:rsid w:val="00F027FC"/>
    <w:pPr>
      <w:spacing w:after="0" w:line="240" w:lineRule="auto"/>
    </w:pPr>
    <w:rPr>
      <w:sz w:val="20"/>
      <w:szCs w:val="20"/>
    </w:rPr>
  </w:style>
  <w:style w:type="character" w:customStyle="1" w:styleId="aa">
    <w:name w:val="Текст сноски Знак"/>
    <w:basedOn w:val="a0"/>
    <w:link w:val="a9"/>
    <w:uiPriority w:val="99"/>
    <w:semiHidden/>
    <w:rsid w:val="00F027FC"/>
    <w:rPr>
      <w:sz w:val="20"/>
      <w:szCs w:val="20"/>
    </w:rPr>
  </w:style>
  <w:style w:type="character" w:styleId="ab">
    <w:name w:val="footnote reference"/>
    <w:basedOn w:val="a0"/>
    <w:uiPriority w:val="99"/>
    <w:semiHidden/>
    <w:unhideWhenUsed/>
    <w:rsid w:val="00F027FC"/>
    <w:rPr>
      <w:vertAlign w:val="superscript"/>
    </w:rPr>
  </w:style>
  <w:style w:type="paragraph" w:styleId="ac">
    <w:name w:val="header"/>
    <w:basedOn w:val="a"/>
    <w:link w:val="ad"/>
    <w:uiPriority w:val="99"/>
    <w:unhideWhenUsed/>
    <w:rsid w:val="00721BF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21BFF"/>
  </w:style>
  <w:style w:type="paragraph" w:styleId="ae">
    <w:name w:val="footer"/>
    <w:basedOn w:val="a"/>
    <w:link w:val="af"/>
    <w:uiPriority w:val="99"/>
    <w:unhideWhenUsed/>
    <w:rsid w:val="00721B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21BFF"/>
  </w:style>
  <w:style w:type="character" w:customStyle="1" w:styleId="10">
    <w:name w:val="Заголовок 1 Знак"/>
    <w:basedOn w:val="a0"/>
    <w:link w:val="1"/>
    <w:uiPriority w:val="99"/>
    <w:rsid w:val="0026097C"/>
    <w:rPr>
      <w:rFonts w:ascii="Arial" w:hAnsi="Arial" w:cs="Arial"/>
      <w:b/>
      <w:bCs/>
      <w:color w:val="26282F"/>
      <w:sz w:val="24"/>
      <w:szCs w:val="24"/>
    </w:rPr>
  </w:style>
  <w:style w:type="character" w:customStyle="1" w:styleId="af0">
    <w:name w:val="Цветовое выделение"/>
    <w:uiPriority w:val="99"/>
    <w:rsid w:val="0026097C"/>
    <w:rPr>
      <w:b/>
      <w:color w:val="26282F"/>
      <w:sz w:val="26"/>
    </w:rPr>
  </w:style>
  <w:style w:type="character" w:customStyle="1" w:styleId="af1">
    <w:name w:val="Гипертекстовая ссылка"/>
    <w:basedOn w:val="af0"/>
    <w:uiPriority w:val="99"/>
    <w:rsid w:val="0026097C"/>
    <w:rPr>
      <w:rFonts w:cs="Times New Roman"/>
      <w:b w:val="0"/>
      <w:color w:val="106BBE"/>
      <w:sz w:val="26"/>
    </w:rPr>
  </w:style>
  <w:style w:type="paragraph" w:customStyle="1" w:styleId="af2">
    <w:name w:val="Заголовок статьи"/>
    <w:basedOn w:val="a"/>
    <w:next w:val="a"/>
    <w:uiPriority w:val="99"/>
    <w:rsid w:val="0026097C"/>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3">
    <w:name w:val="List Paragraph"/>
    <w:basedOn w:val="a"/>
    <w:uiPriority w:val="34"/>
    <w:qFormat/>
    <w:rsid w:val="00BB4AB6"/>
    <w:pPr>
      <w:ind w:left="720"/>
      <w:contextualSpacing/>
    </w:pPr>
  </w:style>
  <w:style w:type="paragraph" w:customStyle="1" w:styleId="ConsPlusNormal">
    <w:name w:val="ConsPlusNormal"/>
    <w:rsid w:val="00415E4E"/>
    <w:pPr>
      <w:autoSpaceDE w:val="0"/>
      <w:autoSpaceDN w:val="0"/>
      <w:adjustRightInd w:val="0"/>
      <w:spacing w:after="0" w:line="240" w:lineRule="auto"/>
    </w:pPr>
    <w:rPr>
      <w:rFonts w:ascii="Times New Roman" w:hAnsi="Times New Roman" w:cs="Times New Roman"/>
      <w:sz w:val="24"/>
      <w:szCs w:val="24"/>
    </w:rPr>
  </w:style>
  <w:style w:type="character" w:customStyle="1" w:styleId="docaccesstitle">
    <w:name w:val="docaccess_title"/>
    <w:basedOn w:val="a0"/>
    <w:rsid w:val="00A1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1ECD566C6C9D52AB5999A1BAB9B32E0106C24212FFAD1E8697351E6ABB05C65F9C3DA7BbEt4L" TargetMode="External"/><Relationship Id="rId13" Type="http://schemas.openxmlformats.org/officeDocument/2006/relationships/hyperlink" Target="consultantplus://offline/ref=7753C5A56086A758B78FA190E2603981372E84B609ABD4492E35F5BAA0Y2pBL" TargetMode="External"/><Relationship Id="rId18" Type="http://schemas.openxmlformats.org/officeDocument/2006/relationships/hyperlink" Target="consultantplus://offline/ref=7753C5A56086A758B78FA190E2603981372E85B602A7D4492E35F5BAA0Y2p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21ECD566C6C9D52AB5999A1BAB9B32E0106C212B2EFAD1E8697351E6ABB05C65F9C3DA7FE57DA4b2tEL" TargetMode="External"/><Relationship Id="rId17" Type="http://schemas.openxmlformats.org/officeDocument/2006/relationships/hyperlink" Target="consultantplus://offline/ref=7753C5A56086A758B78FA190E2603981372E84B609ABD4492E35F5BAA02BDAAB0802F489YApCL" TargetMode="External"/><Relationship Id="rId2" Type="http://schemas.openxmlformats.org/officeDocument/2006/relationships/numbering" Target="numbering.xml"/><Relationship Id="rId16" Type="http://schemas.openxmlformats.org/officeDocument/2006/relationships/hyperlink" Target="consultantplus://offline/ref=7753C5A56086A758B78FA190E26039813F2E86B706A88943266CF9B8YAp7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21ECD566C6C9D52AB5999A1BAB9B32E0106C24212FFAD1E8697351E6ABB05C65F9C3DA7FE57EAFb2t7L" TargetMode="External"/><Relationship Id="rId5" Type="http://schemas.openxmlformats.org/officeDocument/2006/relationships/webSettings" Target="webSettings.xml"/><Relationship Id="rId15" Type="http://schemas.openxmlformats.org/officeDocument/2006/relationships/hyperlink" Target="consultantplus://offline/ref=7753C5A56086A758B78FA190E2603981372E84B609ABD4492E35F5BAA0Y2pBL" TargetMode="External"/><Relationship Id="rId10" Type="http://schemas.openxmlformats.org/officeDocument/2006/relationships/hyperlink" Target="consultantplus://offline/ref=0821ECD566C6C9D52AB5999A1BAB9B32E0106C24212FFAD1E8697351E6ABB05C65F9C3DA7FE57CA0b2tF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821ECD566C6C9D52AB598940EAB9B32E31A6F212D24FAD1E8697351E6ABB05C65F9C3DA7FE578A0b2t1L" TargetMode="External"/><Relationship Id="rId14" Type="http://schemas.openxmlformats.org/officeDocument/2006/relationships/hyperlink" Target="consultantplus://offline/ref=7753C5A56086A758B78FA190E2603981372E84B609ABD4492E35F5BAA0Y2p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47B1-F246-4A6F-9945-3B4770CB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Mikhailina</dc:creator>
  <cp:lastModifiedBy>Виктория</cp:lastModifiedBy>
  <cp:revision>11</cp:revision>
  <cp:lastPrinted>2016-03-03T06:02:00Z</cp:lastPrinted>
  <dcterms:created xsi:type="dcterms:W3CDTF">2016-03-10T11:32:00Z</dcterms:created>
  <dcterms:modified xsi:type="dcterms:W3CDTF">2016-04-07T13:31:00Z</dcterms:modified>
</cp:coreProperties>
</file>